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5932" w14:textId="564264C3" w:rsidR="00167E15" w:rsidRPr="00444CB6" w:rsidRDefault="00167E15" w:rsidP="00900C7A">
      <w:pPr>
        <w:pStyle w:val="Kop1"/>
      </w:pPr>
    </w:p>
    <w:p w14:paraId="1BDC4464" w14:textId="77777777" w:rsidR="00A003DF" w:rsidRPr="00444CB6" w:rsidRDefault="00A003DF" w:rsidP="00444CB6">
      <w:pPr>
        <w:spacing w:line="260" w:lineRule="atLeast"/>
        <w:rPr>
          <w:rFonts w:ascii="Arial" w:hAnsi="Arial" w:cs="Arial"/>
          <w:sz w:val="20"/>
          <w:szCs w:val="20"/>
        </w:rPr>
      </w:pPr>
    </w:p>
    <w:p w14:paraId="5563E0E5" w14:textId="20A54F30" w:rsidR="00D20B6D" w:rsidRPr="0097504C" w:rsidRDefault="007F5DA9" w:rsidP="00444CB6">
      <w:pPr>
        <w:spacing w:line="260" w:lineRule="atLeast"/>
        <w:rPr>
          <w:rFonts w:ascii="Arial" w:hAnsi="Arial" w:cs="Arial"/>
          <w:b/>
          <w:bCs/>
          <w:sz w:val="44"/>
          <w:szCs w:val="44"/>
        </w:rPr>
      </w:pPr>
      <w:r w:rsidRPr="0097504C">
        <w:rPr>
          <w:rFonts w:ascii="Arial" w:hAnsi="Arial" w:cs="Arial"/>
          <w:b/>
          <w:bCs/>
          <w:sz w:val="44"/>
          <w:szCs w:val="44"/>
        </w:rPr>
        <w:t>V</w:t>
      </w:r>
      <w:r w:rsidR="00D20B6D" w:rsidRPr="0097504C">
        <w:rPr>
          <w:rFonts w:ascii="Arial" w:hAnsi="Arial" w:cs="Arial"/>
          <w:b/>
          <w:bCs/>
          <w:sz w:val="44"/>
          <w:szCs w:val="44"/>
        </w:rPr>
        <w:t xml:space="preserve">erordening </w:t>
      </w:r>
      <w:r w:rsidR="00AD7DE8" w:rsidRPr="0097504C">
        <w:rPr>
          <w:rFonts w:ascii="Arial" w:hAnsi="Arial" w:cs="Arial"/>
          <w:b/>
          <w:bCs/>
          <w:sz w:val="44"/>
          <w:szCs w:val="44"/>
        </w:rPr>
        <w:br/>
      </w:r>
      <w:r w:rsidR="00B76A0F" w:rsidRPr="0097504C">
        <w:rPr>
          <w:rFonts w:ascii="Arial" w:hAnsi="Arial" w:cs="Arial"/>
          <w:b/>
          <w:bCs/>
          <w:sz w:val="44"/>
          <w:szCs w:val="44"/>
        </w:rPr>
        <w:t>i</w:t>
      </w:r>
      <w:r w:rsidR="00D20B6D" w:rsidRPr="0097504C">
        <w:rPr>
          <w:rFonts w:ascii="Arial" w:hAnsi="Arial" w:cs="Arial"/>
          <w:b/>
          <w:bCs/>
          <w:sz w:val="44"/>
          <w:szCs w:val="44"/>
        </w:rPr>
        <w:t>nburgering</w:t>
      </w:r>
      <w:r w:rsidR="006E7B43" w:rsidRPr="0097504C">
        <w:rPr>
          <w:rFonts w:ascii="Arial" w:hAnsi="Arial" w:cs="Arial"/>
          <w:b/>
          <w:bCs/>
          <w:sz w:val="44"/>
          <w:szCs w:val="44"/>
        </w:rPr>
        <w:t xml:space="preserve"> </w:t>
      </w:r>
      <w:r w:rsidR="00A14419" w:rsidRPr="0097504C">
        <w:rPr>
          <w:rFonts w:ascii="Arial" w:hAnsi="Arial" w:cs="Arial"/>
          <w:b/>
          <w:bCs/>
          <w:sz w:val="44"/>
          <w:szCs w:val="44"/>
        </w:rPr>
        <w:t>[naam gemeente] [jaartal]</w:t>
      </w:r>
      <w:r w:rsidR="00167E15" w:rsidRPr="0097504C">
        <w:rPr>
          <w:rFonts w:ascii="Arial" w:hAnsi="Arial" w:cs="Arial"/>
          <w:b/>
          <w:bCs/>
          <w:sz w:val="44"/>
          <w:szCs w:val="44"/>
        </w:rPr>
        <w:t xml:space="preserve"> </w:t>
      </w:r>
    </w:p>
    <w:p w14:paraId="28CF184A" w14:textId="77777777" w:rsidR="00D20B6D" w:rsidRPr="0097504C" w:rsidRDefault="00D20B6D" w:rsidP="00444CB6">
      <w:pPr>
        <w:spacing w:line="260" w:lineRule="atLeast"/>
        <w:rPr>
          <w:rFonts w:ascii="Arial" w:hAnsi="Arial" w:cs="Arial"/>
          <w:sz w:val="44"/>
          <w:szCs w:val="44"/>
        </w:rPr>
      </w:pPr>
    </w:p>
    <w:p w14:paraId="5BAC57C4" w14:textId="77777777" w:rsidR="00AA5C67" w:rsidRPr="0097504C" w:rsidRDefault="00AA5C67" w:rsidP="00444CB6">
      <w:pPr>
        <w:spacing w:line="260" w:lineRule="atLeast"/>
        <w:rPr>
          <w:rFonts w:ascii="Arial" w:hAnsi="Arial" w:cs="Arial"/>
          <w:sz w:val="20"/>
          <w:szCs w:val="20"/>
        </w:rPr>
      </w:pPr>
    </w:p>
    <w:p w14:paraId="614BEECA" w14:textId="77777777" w:rsidR="00AA5C67" w:rsidRPr="0097504C" w:rsidRDefault="00AA5C67" w:rsidP="00444CB6">
      <w:pPr>
        <w:spacing w:line="260" w:lineRule="atLeast"/>
        <w:rPr>
          <w:rFonts w:ascii="Arial" w:hAnsi="Arial" w:cs="Arial"/>
          <w:sz w:val="20"/>
          <w:szCs w:val="20"/>
        </w:rPr>
      </w:pPr>
    </w:p>
    <w:p w14:paraId="69C98E0B" w14:textId="77777777" w:rsidR="00AA5C67" w:rsidRPr="0097504C" w:rsidRDefault="00AA5C67" w:rsidP="00444CB6">
      <w:pPr>
        <w:spacing w:line="260" w:lineRule="atLeast"/>
        <w:rPr>
          <w:rFonts w:ascii="Arial" w:hAnsi="Arial" w:cs="Arial"/>
          <w:sz w:val="20"/>
          <w:szCs w:val="20"/>
        </w:rPr>
      </w:pPr>
    </w:p>
    <w:p w14:paraId="693E57EC" w14:textId="77777777" w:rsidR="00AA5C67" w:rsidRPr="0097504C" w:rsidRDefault="00AA5C67" w:rsidP="00444CB6">
      <w:pPr>
        <w:spacing w:line="260" w:lineRule="atLeast"/>
        <w:rPr>
          <w:rFonts w:ascii="Arial" w:hAnsi="Arial" w:cs="Arial"/>
          <w:sz w:val="20"/>
          <w:szCs w:val="20"/>
        </w:rPr>
      </w:pPr>
    </w:p>
    <w:p w14:paraId="3AF75E46" w14:textId="77777777" w:rsidR="00AA5C67" w:rsidRPr="0097504C" w:rsidRDefault="00AA5C67" w:rsidP="00444CB6">
      <w:pPr>
        <w:spacing w:line="260" w:lineRule="atLeast"/>
        <w:rPr>
          <w:rFonts w:ascii="Arial" w:hAnsi="Arial" w:cs="Arial"/>
          <w:sz w:val="20"/>
          <w:szCs w:val="20"/>
        </w:rPr>
      </w:pPr>
    </w:p>
    <w:p w14:paraId="772EDC57" w14:textId="77777777" w:rsidR="00AA5C67" w:rsidRPr="0097504C" w:rsidRDefault="00AA5C67" w:rsidP="00444CB6">
      <w:pPr>
        <w:spacing w:line="260" w:lineRule="atLeast"/>
        <w:rPr>
          <w:rFonts w:ascii="Arial" w:hAnsi="Arial" w:cs="Arial"/>
          <w:sz w:val="20"/>
          <w:szCs w:val="20"/>
        </w:rPr>
      </w:pPr>
    </w:p>
    <w:p w14:paraId="2002E566" w14:textId="77777777" w:rsidR="00AA5C67" w:rsidRPr="0097504C" w:rsidRDefault="00AA5C67" w:rsidP="00444CB6">
      <w:pPr>
        <w:spacing w:line="260" w:lineRule="atLeast"/>
        <w:rPr>
          <w:rFonts w:ascii="Arial" w:hAnsi="Arial" w:cs="Arial"/>
          <w:sz w:val="20"/>
          <w:szCs w:val="20"/>
        </w:rPr>
      </w:pPr>
    </w:p>
    <w:p w14:paraId="3E019572" w14:textId="77777777" w:rsidR="00AA5C67" w:rsidRPr="0097504C" w:rsidRDefault="00AA5C67" w:rsidP="00444CB6">
      <w:pPr>
        <w:spacing w:line="260" w:lineRule="atLeast"/>
        <w:rPr>
          <w:rFonts w:ascii="Arial" w:hAnsi="Arial" w:cs="Arial"/>
          <w:sz w:val="20"/>
          <w:szCs w:val="20"/>
        </w:rPr>
      </w:pPr>
    </w:p>
    <w:p w14:paraId="6CC632BD" w14:textId="77777777" w:rsidR="00AA5C67" w:rsidRPr="0097504C" w:rsidRDefault="00AA5C67" w:rsidP="00444CB6">
      <w:pPr>
        <w:spacing w:line="260" w:lineRule="atLeast"/>
        <w:rPr>
          <w:rFonts w:ascii="Arial" w:hAnsi="Arial" w:cs="Arial"/>
          <w:sz w:val="20"/>
          <w:szCs w:val="20"/>
        </w:rPr>
      </w:pPr>
    </w:p>
    <w:p w14:paraId="2168B8B1" w14:textId="77777777" w:rsidR="00AA5C67" w:rsidRPr="0097504C" w:rsidRDefault="00AA5C67" w:rsidP="00444CB6">
      <w:pPr>
        <w:spacing w:line="260" w:lineRule="atLeast"/>
        <w:rPr>
          <w:rFonts w:ascii="Arial" w:hAnsi="Arial" w:cs="Arial"/>
          <w:sz w:val="20"/>
          <w:szCs w:val="20"/>
        </w:rPr>
      </w:pPr>
    </w:p>
    <w:p w14:paraId="1E77EAE4" w14:textId="77777777" w:rsidR="00AA5C67" w:rsidRPr="0097504C" w:rsidRDefault="00AA5C67" w:rsidP="00444CB6">
      <w:pPr>
        <w:spacing w:line="260" w:lineRule="atLeast"/>
        <w:rPr>
          <w:rFonts w:ascii="Arial" w:hAnsi="Arial" w:cs="Arial"/>
          <w:sz w:val="20"/>
          <w:szCs w:val="20"/>
        </w:rPr>
      </w:pPr>
    </w:p>
    <w:p w14:paraId="79A2C604" w14:textId="77777777" w:rsidR="00AA5C67" w:rsidRPr="0097504C" w:rsidRDefault="00AA5C67" w:rsidP="00444CB6">
      <w:pPr>
        <w:spacing w:line="260" w:lineRule="atLeast"/>
        <w:rPr>
          <w:rFonts w:ascii="Arial" w:hAnsi="Arial" w:cs="Arial"/>
          <w:sz w:val="20"/>
          <w:szCs w:val="20"/>
        </w:rPr>
      </w:pPr>
    </w:p>
    <w:p w14:paraId="56DFB6C8" w14:textId="77777777" w:rsidR="00AA5C67" w:rsidRPr="0097504C" w:rsidRDefault="00AA5C67" w:rsidP="00444CB6">
      <w:pPr>
        <w:spacing w:line="260" w:lineRule="atLeast"/>
        <w:rPr>
          <w:rFonts w:ascii="Arial" w:hAnsi="Arial" w:cs="Arial"/>
          <w:sz w:val="20"/>
          <w:szCs w:val="20"/>
        </w:rPr>
      </w:pPr>
    </w:p>
    <w:p w14:paraId="1CAA1FAC" w14:textId="61A9F833" w:rsidR="00AA5C67" w:rsidRPr="0097504C" w:rsidRDefault="00AA5C67" w:rsidP="00444CB6">
      <w:pPr>
        <w:spacing w:line="260" w:lineRule="atLeast"/>
        <w:rPr>
          <w:rFonts w:ascii="Arial" w:hAnsi="Arial" w:cs="Arial"/>
          <w:sz w:val="20"/>
          <w:szCs w:val="20"/>
        </w:rPr>
      </w:pPr>
    </w:p>
    <w:p w14:paraId="50A3B8FC" w14:textId="33FC6A13" w:rsidR="004D50C0" w:rsidRPr="0097504C" w:rsidRDefault="004D50C0" w:rsidP="00444CB6">
      <w:pPr>
        <w:spacing w:line="260" w:lineRule="atLeast"/>
        <w:rPr>
          <w:rFonts w:ascii="Arial" w:hAnsi="Arial" w:cs="Arial"/>
          <w:sz w:val="20"/>
          <w:szCs w:val="20"/>
        </w:rPr>
      </w:pPr>
    </w:p>
    <w:p w14:paraId="68CC5428" w14:textId="77777777" w:rsidR="00AA5C67" w:rsidRPr="0097504C" w:rsidRDefault="00AA5C67" w:rsidP="00444CB6">
      <w:pPr>
        <w:spacing w:line="260" w:lineRule="atLeast"/>
        <w:rPr>
          <w:rFonts w:ascii="Arial" w:hAnsi="Arial" w:cs="Arial"/>
          <w:sz w:val="20"/>
          <w:szCs w:val="20"/>
        </w:rPr>
      </w:pPr>
    </w:p>
    <w:p w14:paraId="0BBD0EBD" w14:textId="77777777" w:rsidR="00AA5C67" w:rsidRPr="0097504C" w:rsidRDefault="00AA5C67" w:rsidP="00444CB6">
      <w:pPr>
        <w:spacing w:line="260" w:lineRule="atLeast"/>
        <w:rPr>
          <w:rFonts w:ascii="Arial" w:hAnsi="Arial" w:cs="Arial"/>
          <w:sz w:val="20"/>
          <w:szCs w:val="20"/>
        </w:rPr>
      </w:pPr>
    </w:p>
    <w:p w14:paraId="0B99B083" w14:textId="4C207836" w:rsidR="00A003DF" w:rsidRPr="0097504C" w:rsidRDefault="00BB67BE" w:rsidP="00444CB6">
      <w:pPr>
        <w:spacing w:line="260" w:lineRule="atLeast"/>
        <w:rPr>
          <w:rFonts w:ascii="Arial" w:hAnsi="Arial" w:cs="Arial"/>
          <w:sz w:val="28"/>
          <w:szCs w:val="28"/>
        </w:rPr>
      </w:pPr>
      <w:r w:rsidRPr="0097504C">
        <w:rPr>
          <w:rFonts w:ascii="Arial" w:hAnsi="Arial" w:cs="Arial"/>
          <w:sz w:val="28"/>
          <w:szCs w:val="28"/>
        </w:rPr>
        <w:tab/>
      </w:r>
    </w:p>
    <w:p w14:paraId="46840802" w14:textId="77777777" w:rsidR="00AA5C67" w:rsidRPr="0097504C" w:rsidRDefault="00AA5C67" w:rsidP="00444CB6">
      <w:pPr>
        <w:spacing w:line="260" w:lineRule="atLeast"/>
        <w:rPr>
          <w:rFonts w:ascii="Arial" w:hAnsi="Arial" w:cs="Arial"/>
          <w:sz w:val="20"/>
          <w:szCs w:val="20"/>
        </w:rPr>
      </w:pPr>
    </w:p>
    <w:p w14:paraId="30C6B1DE" w14:textId="77777777" w:rsidR="00AA5C67" w:rsidRPr="0097504C" w:rsidRDefault="00AA5C67" w:rsidP="00444CB6">
      <w:pPr>
        <w:spacing w:line="260" w:lineRule="atLeast"/>
        <w:rPr>
          <w:rFonts w:ascii="Arial" w:hAnsi="Arial" w:cs="Arial"/>
          <w:sz w:val="20"/>
          <w:szCs w:val="20"/>
        </w:rPr>
      </w:pPr>
    </w:p>
    <w:p w14:paraId="25C0FF5F" w14:textId="77777777" w:rsidR="00444CB6" w:rsidRPr="0097504C" w:rsidRDefault="00444CB6">
      <w:pPr>
        <w:rPr>
          <w:rFonts w:ascii="Arial" w:hAnsi="Arial" w:cs="Arial"/>
          <w:sz w:val="20"/>
          <w:szCs w:val="20"/>
        </w:rPr>
      </w:pPr>
      <w:r w:rsidRPr="0097504C">
        <w:rPr>
          <w:rFonts w:ascii="Arial" w:hAnsi="Arial" w:cs="Arial"/>
          <w:sz w:val="20"/>
          <w:szCs w:val="20"/>
        </w:rPr>
        <w:br w:type="page"/>
      </w:r>
    </w:p>
    <w:p w14:paraId="2BE3947C" w14:textId="2A21AFD7" w:rsidR="00D20B6D" w:rsidRPr="0097504C" w:rsidRDefault="00D20B6D" w:rsidP="00444CB6">
      <w:pPr>
        <w:spacing w:line="260" w:lineRule="atLeast"/>
        <w:rPr>
          <w:rFonts w:ascii="Arial" w:hAnsi="Arial" w:cs="Arial"/>
          <w:sz w:val="20"/>
          <w:szCs w:val="20"/>
        </w:rPr>
      </w:pPr>
      <w:r w:rsidRPr="0097504C">
        <w:rPr>
          <w:rFonts w:ascii="Arial" w:hAnsi="Arial" w:cs="Arial"/>
          <w:sz w:val="20"/>
          <w:szCs w:val="20"/>
        </w:rPr>
        <w:lastRenderedPageBreak/>
        <w:t xml:space="preserve">De raad van de gemeente </w:t>
      </w:r>
      <w:r w:rsidR="00A42BC5" w:rsidRPr="0097504C">
        <w:rPr>
          <w:rFonts w:ascii="Arial" w:hAnsi="Arial" w:cs="Arial"/>
          <w:b/>
          <w:bCs/>
          <w:sz w:val="20"/>
          <w:szCs w:val="20"/>
        </w:rPr>
        <w:t>[naam gemeente]</w:t>
      </w:r>
      <w:r w:rsidR="00E72F98" w:rsidRPr="0097504C">
        <w:rPr>
          <w:rFonts w:ascii="Arial" w:hAnsi="Arial" w:cs="Arial"/>
          <w:b/>
          <w:bCs/>
          <w:sz w:val="20"/>
          <w:szCs w:val="20"/>
        </w:rPr>
        <w:t>;</w:t>
      </w:r>
    </w:p>
    <w:p w14:paraId="54C419D2" w14:textId="65F8DFA7" w:rsidR="00D20B6D" w:rsidRPr="0097504C" w:rsidRDefault="000D3888" w:rsidP="00444CB6">
      <w:pPr>
        <w:spacing w:line="260" w:lineRule="atLeast"/>
        <w:rPr>
          <w:rFonts w:ascii="Arial" w:hAnsi="Arial" w:cs="Arial"/>
          <w:sz w:val="20"/>
          <w:szCs w:val="20"/>
        </w:rPr>
      </w:pPr>
      <w:r w:rsidRPr="0097504C">
        <w:rPr>
          <w:rFonts w:ascii="Arial" w:hAnsi="Arial" w:cs="Arial"/>
          <w:sz w:val="20"/>
          <w:szCs w:val="20"/>
        </w:rPr>
        <w:t>gelezen</w:t>
      </w:r>
      <w:r w:rsidR="00A314F0" w:rsidRPr="0097504C">
        <w:rPr>
          <w:rFonts w:ascii="Arial" w:hAnsi="Arial" w:cs="Arial"/>
          <w:sz w:val="20"/>
          <w:szCs w:val="20"/>
        </w:rPr>
        <w:t xml:space="preserve"> </w:t>
      </w:r>
      <w:r w:rsidR="00D20B6D" w:rsidRPr="0097504C">
        <w:rPr>
          <w:rFonts w:ascii="Arial" w:hAnsi="Arial" w:cs="Arial"/>
          <w:sz w:val="20"/>
          <w:szCs w:val="20"/>
        </w:rPr>
        <w:t xml:space="preserve">het voorstel van burgemeester en wethouders van </w:t>
      </w:r>
      <w:r w:rsidR="00A314F0" w:rsidRPr="0097504C">
        <w:rPr>
          <w:rFonts w:ascii="Arial" w:hAnsi="Arial" w:cs="Arial"/>
          <w:b/>
          <w:bCs/>
          <w:sz w:val="20"/>
          <w:szCs w:val="20"/>
        </w:rPr>
        <w:t>[datum</w:t>
      </w:r>
      <w:r w:rsidR="00E72F98" w:rsidRPr="0097504C">
        <w:rPr>
          <w:rFonts w:ascii="Arial" w:hAnsi="Arial" w:cs="Arial"/>
          <w:b/>
          <w:bCs/>
          <w:sz w:val="20"/>
          <w:szCs w:val="20"/>
        </w:rPr>
        <w:t xml:space="preserve"> en eventueel nummer </w:t>
      </w:r>
      <w:r w:rsidR="00A314F0" w:rsidRPr="0097504C">
        <w:rPr>
          <w:rFonts w:ascii="Arial" w:hAnsi="Arial" w:cs="Arial"/>
          <w:b/>
          <w:bCs/>
          <w:sz w:val="20"/>
          <w:szCs w:val="20"/>
        </w:rPr>
        <w:t>]</w:t>
      </w:r>
      <w:r w:rsidR="00D20B6D" w:rsidRPr="0097504C">
        <w:rPr>
          <w:rFonts w:ascii="Arial" w:hAnsi="Arial" w:cs="Arial"/>
          <w:b/>
          <w:bCs/>
          <w:sz w:val="20"/>
          <w:szCs w:val="20"/>
        </w:rPr>
        <w:t>;</w:t>
      </w:r>
    </w:p>
    <w:p w14:paraId="021F7B66" w14:textId="5EED21D3" w:rsidR="00D20B6D" w:rsidRPr="0097504C" w:rsidRDefault="00BD4C7D" w:rsidP="00444CB6">
      <w:pPr>
        <w:spacing w:line="260" w:lineRule="atLeast"/>
        <w:rPr>
          <w:rFonts w:ascii="Arial" w:hAnsi="Arial" w:cs="Arial"/>
          <w:sz w:val="20"/>
          <w:szCs w:val="20"/>
        </w:rPr>
      </w:pPr>
      <w:r w:rsidRPr="0097504C">
        <w:rPr>
          <w:rFonts w:ascii="Arial" w:hAnsi="Arial" w:cs="Arial"/>
          <w:sz w:val="20"/>
          <w:szCs w:val="20"/>
        </w:rPr>
        <w:t>g</w:t>
      </w:r>
      <w:r w:rsidR="00D20B6D" w:rsidRPr="0097504C">
        <w:rPr>
          <w:rFonts w:ascii="Arial" w:hAnsi="Arial" w:cs="Arial"/>
          <w:sz w:val="20"/>
          <w:szCs w:val="20"/>
        </w:rPr>
        <w:t>elet op</w:t>
      </w:r>
      <w:r w:rsidR="009B1427" w:rsidRPr="0097504C">
        <w:rPr>
          <w:rFonts w:ascii="Arial" w:hAnsi="Arial" w:cs="Arial"/>
          <w:sz w:val="20"/>
          <w:szCs w:val="20"/>
        </w:rPr>
        <w:t xml:space="preserve"> artikel </w:t>
      </w:r>
      <w:r w:rsidR="009E4D6A" w:rsidRPr="0097504C">
        <w:rPr>
          <w:rFonts w:ascii="Arial" w:hAnsi="Arial" w:cs="Arial"/>
          <w:sz w:val="20"/>
          <w:szCs w:val="20"/>
        </w:rPr>
        <w:t xml:space="preserve">121 </w:t>
      </w:r>
      <w:r w:rsidR="00C9607A" w:rsidRPr="0097504C">
        <w:rPr>
          <w:rFonts w:ascii="Arial" w:hAnsi="Arial" w:cs="Arial"/>
          <w:sz w:val="20"/>
          <w:szCs w:val="20"/>
        </w:rPr>
        <w:t>en 147</w:t>
      </w:r>
      <w:r w:rsidR="009B1427" w:rsidRPr="0097504C">
        <w:rPr>
          <w:rFonts w:ascii="Arial" w:hAnsi="Arial" w:cs="Arial"/>
          <w:sz w:val="20"/>
          <w:szCs w:val="20"/>
        </w:rPr>
        <w:t xml:space="preserve"> Gemeentewet en</w:t>
      </w:r>
      <w:r w:rsidR="00D20B6D" w:rsidRPr="0097504C">
        <w:rPr>
          <w:rFonts w:ascii="Arial" w:hAnsi="Arial" w:cs="Arial"/>
          <w:sz w:val="20"/>
          <w:szCs w:val="20"/>
        </w:rPr>
        <w:t xml:space="preserve"> de artikelen </w:t>
      </w:r>
      <w:r w:rsidR="00706E00" w:rsidRPr="0097504C">
        <w:rPr>
          <w:rFonts w:ascii="Arial" w:hAnsi="Arial" w:cs="Arial"/>
          <w:sz w:val="20"/>
          <w:szCs w:val="20"/>
        </w:rPr>
        <w:t xml:space="preserve">13 tot en met </w:t>
      </w:r>
      <w:r w:rsidR="00D20B6D" w:rsidRPr="0097504C">
        <w:rPr>
          <w:rFonts w:ascii="Arial" w:hAnsi="Arial" w:cs="Arial"/>
          <w:sz w:val="20"/>
          <w:szCs w:val="20"/>
        </w:rPr>
        <w:t>17, 22,</w:t>
      </w:r>
      <w:r w:rsidR="00B31C94" w:rsidRPr="0097504C">
        <w:rPr>
          <w:rFonts w:ascii="Arial" w:hAnsi="Arial" w:cs="Arial"/>
          <w:sz w:val="20"/>
          <w:szCs w:val="20"/>
        </w:rPr>
        <w:t xml:space="preserve"> </w:t>
      </w:r>
      <w:r w:rsidR="00D20B6D" w:rsidRPr="0097504C">
        <w:rPr>
          <w:rFonts w:ascii="Arial" w:hAnsi="Arial" w:cs="Arial"/>
          <w:sz w:val="20"/>
          <w:szCs w:val="20"/>
        </w:rPr>
        <w:t xml:space="preserve">23 en 26 van de Wet </w:t>
      </w:r>
      <w:r w:rsidR="00E52476" w:rsidRPr="0097504C">
        <w:rPr>
          <w:rFonts w:ascii="Arial" w:hAnsi="Arial" w:cs="Arial"/>
          <w:sz w:val="20"/>
          <w:szCs w:val="20"/>
        </w:rPr>
        <w:t>i</w:t>
      </w:r>
      <w:r w:rsidR="00D20B6D" w:rsidRPr="0097504C">
        <w:rPr>
          <w:rFonts w:ascii="Arial" w:hAnsi="Arial" w:cs="Arial"/>
          <w:sz w:val="20"/>
          <w:szCs w:val="20"/>
        </w:rPr>
        <w:t>nburgering 20</w:t>
      </w:r>
      <w:r w:rsidR="00A14419" w:rsidRPr="0097504C">
        <w:rPr>
          <w:rFonts w:ascii="Arial" w:hAnsi="Arial" w:cs="Arial"/>
          <w:sz w:val="20"/>
          <w:szCs w:val="20"/>
        </w:rPr>
        <w:t>21</w:t>
      </w:r>
      <w:r w:rsidR="00EE7AFE" w:rsidRPr="0097504C">
        <w:rPr>
          <w:rFonts w:ascii="Arial" w:hAnsi="Arial" w:cs="Arial"/>
          <w:sz w:val="20"/>
          <w:szCs w:val="20"/>
        </w:rPr>
        <w:t>;</w:t>
      </w:r>
    </w:p>
    <w:p w14:paraId="2B24CAB8" w14:textId="4B9B6C71" w:rsidR="006868DF" w:rsidRPr="0097504C" w:rsidRDefault="006868DF" w:rsidP="00444CB6">
      <w:pPr>
        <w:spacing w:line="260" w:lineRule="atLeast"/>
        <w:rPr>
          <w:rFonts w:ascii="Arial" w:hAnsi="Arial" w:cs="Arial"/>
          <w:sz w:val="20"/>
          <w:szCs w:val="20"/>
        </w:rPr>
      </w:pPr>
      <w:r w:rsidRPr="0097504C">
        <w:rPr>
          <w:rFonts w:ascii="Arial" w:hAnsi="Arial" w:cs="Arial"/>
          <w:sz w:val="20"/>
          <w:szCs w:val="20"/>
        </w:rPr>
        <w:t xml:space="preserve">gezien het advies van </w:t>
      </w:r>
      <w:r w:rsidRPr="0097504C">
        <w:rPr>
          <w:rFonts w:ascii="Arial" w:hAnsi="Arial" w:cs="Arial"/>
          <w:b/>
          <w:bCs/>
          <w:sz w:val="20"/>
          <w:szCs w:val="20"/>
        </w:rPr>
        <w:t>[naam van de commissie];</w:t>
      </w:r>
    </w:p>
    <w:p w14:paraId="4DD54D23" w14:textId="67BBA2B9" w:rsidR="00D20B6D" w:rsidRPr="0097504C" w:rsidRDefault="00D20B6D" w:rsidP="00444CB6">
      <w:pPr>
        <w:spacing w:line="260" w:lineRule="atLeast"/>
        <w:rPr>
          <w:rFonts w:ascii="Arial" w:hAnsi="Arial" w:cs="Arial"/>
          <w:b/>
          <w:bCs/>
          <w:sz w:val="20"/>
          <w:szCs w:val="20"/>
        </w:rPr>
      </w:pPr>
      <w:r w:rsidRPr="0097504C">
        <w:rPr>
          <w:rFonts w:ascii="Arial" w:hAnsi="Arial" w:cs="Arial"/>
          <w:sz w:val="20"/>
          <w:szCs w:val="20"/>
        </w:rPr>
        <w:t>besluit</w:t>
      </w:r>
      <w:r w:rsidR="00C34AC5" w:rsidRPr="0097504C">
        <w:rPr>
          <w:rFonts w:ascii="Arial" w:hAnsi="Arial" w:cs="Arial"/>
          <w:sz w:val="20"/>
          <w:szCs w:val="20"/>
        </w:rPr>
        <w:t xml:space="preserve"> vast te stellen</w:t>
      </w:r>
      <w:r w:rsidR="006868DF" w:rsidRPr="0097504C">
        <w:rPr>
          <w:rFonts w:ascii="Arial" w:hAnsi="Arial" w:cs="Arial"/>
          <w:sz w:val="20"/>
          <w:szCs w:val="20"/>
        </w:rPr>
        <w:t xml:space="preserve"> de Verordening inburgering </w:t>
      </w:r>
      <w:r w:rsidR="008D4BE4" w:rsidRPr="0097504C">
        <w:rPr>
          <w:rFonts w:ascii="Arial" w:hAnsi="Arial" w:cs="Arial"/>
          <w:b/>
          <w:bCs/>
          <w:sz w:val="20"/>
          <w:szCs w:val="20"/>
        </w:rPr>
        <w:t>[</w:t>
      </w:r>
      <w:r w:rsidR="00A42BC5" w:rsidRPr="0097504C">
        <w:rPr>
          <w:rFonts w:ascii="Arial" w:hAnsi="Arial" w:cs="Arial"/>
          <w:b/>
          <w:bCs/>
          <w:sz w:val="20"/>
          <w:szCs w:val="20"/>
        </w:rPr>
        <w:t xml:space="preserve">naam </w:t>
      </w:r>
      <w:r w:rsidR="008D4BE4" w:rsidRPr="0097504C">
        <w:rPr>
          <w:rFonts w:ascii="Arial" w:hAnsi="Arial" w:cs="Arial"/>
          <w:b/>
          <w:bCs/>
          <w:sz w:val="20"/>
          <w:szCs w:val="20"/>
        </w:rPr>
        <w:t>gemeente</w:t>
      </w:r>
      <w:r w:rsidR="00706E00" w:rsidRPr="0097504C">
        <w:rPr>
          <w:rFonts w:ascii="Arial" w:hAnsi="Arial" w:cs="Arial"/>
          <w:b/>
          <w:bCs/>
          <w:sz w:val="20"/>
          <w:szCs w:val="20"/>
        </w:rPr>
        <w:t xml:space="preserve"> en eventueel jaartal</w:t>
      </w:r>
      <w:r w:rsidR="008D4BE4" w:rsidRPr="0097504C">
        <w:rPr>
          <w:rFonts w:ascii="Arial" w:hAnsi="Arial" w:cs="Arial"/>
          <w:b/>
          <w:bCs/>
          <w:sz w:val="20"/>
          <w:szCs w:val="20"/>
        </w:rPr>
        <w:t>]</w:t>
      </w:r>
    </w:p>
    <w:p w14:paraId="0AFD0C76" w14:textId="77777777" w:rsidR="00D20B6D" w:rsidRPr="0097504C" w:rsidRDefault="00D20B6D" w:rsidP="00444CB6">
      <w:pPr>
        <w:spacing w:line="260" w:lineRule="atLeast"/>
        <w:rPr>
          <w:rFonts w:ascii="Arial" w:hAnsi="Arial" w:cs="Arial"/>
          <w:sz w:val="20"/>
          <w:szCs w:val="20"/>
        </w:rPr>
      </w:pPr>
    </w:p>
    <w:p w14:paraId="064A1A11" w14:textId="54925BB1" w:rsidR="00E92A4B" w:rsidRPr="0097504C" w:rsidRDefault="00F940DB" w:rsidP="00900C7A">
      <w:pPr>
        <w:pStyle w:val="Kop1"/>
      </w:pPr>
      <w:r w:rsidRPr="0097504C">
        <w:t xml:space="preserve">Artikel 1. </w:t>
      </w:r>
      <w:r w:rsidR="00F65FDB" w:rsidRPr="0097504C">
        <w:t xml:space="preserve">Begripsomschrijvingen </w:t>
      </w:r>
    </w:p>
    <w:p w14:paraId="641A07AD" w14:textId="78040634" w:rsidR="00066457" w:rsidRPr="0097504C" w:rsidRDefault="00F65FDB" w:rsidP="005E029D">
      <w:pPr>
        <w:pStyle w:val="Lijstalinea"/>
        <w:numPr>
          <w:ilvl w:val="0"/>
          <w:numId w:val="2"/>
        </w:numPr>
        <w:spacing w:line="260" w:lineRule="atLeast"/>
        <w:rPr>
          <w:rFonts w:ascii="Arial" w:hAnsi="Arial" w:cs="Arial"/>
          <w:sz w:val="20"/>
          <w:szCs w:val="20"/>
        </w:rPr>
      </w:pPr>
      <w:r w:rsidRPr="0097504C">
        <w:rPr>
          <w:rFonts w:ascii="Arial" w:hAnsi="Arial" w:cs="Arial"/>
          <w:sz w:val="20"/>
          <w:szCs w:val="20"/>
        </w:rPr>
        <w:t>In deze verordening wordt verstaan onder:</w:t>
      </w:r>
    </w:p>
    <w:p w14:paraId="03293E53" w14:textId="2E71285A" w:rsidR="00F65FDB" w:rsidRPr="0097504C" w:rsidRDefault="00F65FDB"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 xml:space="preserve">asielstatushouder: </w:t>
      </w:r>
      <w:r w:rsidR="005A4491" w:rsidRPr="0097504C">
        <w:rPr>
          <w:rFonts w:ascii="Arial" w:hAnsi="Arial" w:cs="Arial"/>
          <w:sz w:val="20"/>
          <w:szCs w:val="20"/>
        </w:rPr>
        <w:t xml:space="preserve">de </w:t>
      </w:r>
      <w:r w:rsidRPr="0097504C">
        <w:rPr>
          <w:rFonts w:ascii="Arial" w:hAnsi="Arial" w:cs="Arial"/>
          <w:sz w:val="20"/>
          <w:szCs w:val="20"/>
        </w:rPr>
        <w:t>inbu</w:t>
      </w:r>
      <w:r w:rsidR="00B92BBD" w:rsidRPr="0097504C">
        <w:rPr>
          <w:rFonts w:ascii="Arial" w:hAnsi="Arial" w:cs="Arial"/>
          <w:sz w:val="20"/>
          <w:szCs w:val="20"/>
        </w:rPr>
        <w:t>rgeringsplichtige</w:t>
      </w:r>
      <w:r w:rsidRPr="0097504C">
        <w:rPr>
          <w:rFonts w:ascii="Arial" w:hAnsi="Arial" w:cs="Arial"/>
          <w:sz w:val="20"/>
          <w:szCs w:val="20"/>
        </w:rPr>
        <w:t xml:space="preserve">, bedoeld in artikel 13 eerste lid van de </w:t>
      </w:r>
      <w:r w:rsidR="00A40713" w:rsidRPr="0097504C">
        <w:rPr>
          <w:rFonts w:ascii="Arial" w:hAnsi="Arial" w:cs="Arial"/>
          <w:sz w:val="20"/>
          <w:szCs w:val="20"/>
        </w:rPr>
        <w:t>W</w:t>
      </w:r>
      <w:r w:rsidRPr="0097504C">
        <w:rPr>
          <w:rFonts w:ascii="Arial" w:hAnsi="Arial" w:cs="Arial"/>
          <w:sz w:val="20"/>
          <w:szCs w:val="20"/>
        </w:rPr>
        <w:t>et</w:t>
      </w:r>
      <w:r w:rsidR="00A40713" w:rsidRPr="0097504C">
        <w:rPr>
          <w:rFonts w:ascii="Arial" w:hAnsi="Arial" w:cs="Arial"/>
          <w:sz w:val="20"/>
          <w:szCs w:val="20"/>
        </w:rPr>
        <w:t xml:space="preserve"> inburgering 20</w:t>
      </w:r>
      <w:r w:rsidR="00A14419" w:rsidRPr="0097504C">
        <w:rPr>
          <w:rFonts w:ascii="Arial" w:hAnsi="Arial" w:cs="Arial"/>
          <w:sz w:val="20"/>
          <w:szCs w:val="20"/>
        </w:rPr>
        <w:t>21</w:t>
      </w:r>
      <w:r w:rsidRPr="0097504C">
        <w:rPr>
          <w:rFonts w:ascii="Arial" w:hAnsi="Arial" w:cs="Arial"/>
          <w:sz w:val="20"/>
          <w:szCs w:val="20"/>
        </w:rPr>
        <w:t>;</w:t>
      </w:r>
    </w:p>
    <w:p w14:paraId="6048AFEC" w14:textId="014A43A1" w:rsidR="00F65FDB" w:rsidRPr="0097504C" w:rsidRDefault="00CB64CC"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B</w:t>
      </w:r>
      <w:r w:rsidR="00F65FDB" w:rsidRPr="0097504C">
        <w:rPr>
          <w:rFonts w:ascii="Arial" w:hAnsi="Arial" w:cs="Arial"/>
          <w:sz w:val="20"/>
          <w:szCs w:val="20"/>
        </w:rPr>
        <w:t xml:space="preserve">esluit: het Besluit </w:t>
      </w:r>
      <w:r w:rsidR="00A236DF" w:rsidRPr="0097504C">
        <w:rPr>
          <w:rFonts w:ascii="Arial" w:hAnsi="Arial" w:cs="Arial"/>
          <w:sz w:val="20"/>
          <w:szCs w:val="20"/>
        </w:rPr>
        <w:t>i</w:t>
      </w:r>
      <w:r w:rsidR="00F65FDB" w:rsidRPr="0097504C">
        <w:rPr>
          <w:rFonts w:ascii="Arial" w:hAnsi="Arial" w:cs="Arial"/>
          <w:sz w:val="20"/>
          <w:szCs w:val="20"/>
        </w:rPr>
        <w:t>nburgering 20</w:t>
      </w:r>
      <w:r w:rsidR="00443624" w:rsidRPr="0097504C">
        <w:rPr>
          <w:rFonts w:ascii="Arial" w:hAnsi="Arial" w:cs="Arial"/>
          <w:sz w:val="20"/>
          <w:szCs w:val="20"/>
        </w:rPr>
        <w:t>21</w:t>
      </w:r>
      <w:r w:rsidR="00F65FDB" w:rsidRPr="0097504C">
        <w:rPr>
          <w:rFonts w:ascii="Arial" w:hAnsi="Arial" w:cs="Arial"/>
          <w:sz w:val="20"/>
          <w:szCs w:val="20"/>
        </w:rPr>
        <w:t>;</w:t>
      </w:r>
    </w:p>
    <w:p w14:paraId="5F91CC4C" w14:textId="622C34D6" w:rsidR="00F65FDB" w:rsidRPr="0097504C" w:rsidRDefault="00F65FDB"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 xml:space="preserve">gemeente: het college van burgemeester en wethouders van de gemeente </w:t>
      </w:r>
      <w:r w:rsidRPr="0097504C">
        <w:rPr>
          <w:rFonts w:ascii="Arial" w:hAnsi="Arial" w:cs="Arial"/>
          <w:b/>
          <w:bCs/>
          <w:sz w:val="20"/>
          <w:szCs w:val="20"/>
        </w:rPr>
        <w:t>[naam</w:t>
      </w:r>
      <w:r w:rsidRPr="0097504C">
        <w:rPr>
          <w:rFonts w:ascii="Arial" w:hAnsi="Arial" w:cs="Arial"/>
          <w:sz w:val="20"/>
          <w:szCs w:val="20"/>
        </w:rPr>
        <w:t xml:space="preserve"> </w:t>
      </w:r>
      <w:r w:rsidRPr="0097504C">
        <w:rPr>
          <w:rFonts w:ascii="Arial" w:hAnsi="Arial" w:cs="Arial"/>
          <w:b/>
          <w:bCs/>
          <w:sz w:val="20"/>
          <w:szCs w:val="20"/>
        </w:rPr>
        <w:t>gemeente]</w:t>
      </w:r>
      <w:r w:rsidRPr="0097504C">
        <w:rPr>
          <w:rFonts w:ascii="Arial" w:hAnsi="Arial" w:cs="Arial"/>
          <w:sz w:val="20"/>
          <w:szCs w:val="20"/>
        </w:rPr>
        <w:t>;</w:t>
      </w:r>
    </w:p>
    <w:p w14:paraId="704E1D12" w14:textId="60C94A8E" w:rsidR="00F65FDB" w:rsidRPr="0097504C" w:rsidRDefault="00F65FDB"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gezinsmigranten en overige migranten: inburge</w:t>
      </w:r>
      <w:r w:rsidR="00B92BBD" w:rsidRPr="0097504C">
        <w:rPr>
          <w:rFonts w:ascii="Arial" w:hAnsi="Arial" w:cs="Arial"/>
          <w:sz w:val="20"/>
          <w:szCs w:val="20"/>
        </w:rPr>
        <w:t>ringsplichtigen</w:t>
      </w:r>
      <w:r w:rsidRPr="0097504C">
        <w:rPr>
          <w:rFonts w:ascii="Arial" w:hAnsi="Arial" w:cs="Arial"/>
          <w:sz w:val="20"/>
          <w:szCs w:val="20"/>
        </w:rPr>
        <w:t xml:space="preserve">, bedoeld in artikel 19 van de </w:t>
      </w:r>
      <w:r w:rsidR="00EA05D6" w:rsidRPr="0097504C">
        <w:rPr>
          <w:rFonts w:ascii="Arial" w:hAnsi="Arial" w:cs="Arial"/>
          <w:sz w:val="20"/>
          <w:szCs w:val="20"/>
        </w:rPr>
        <w:t>W</w:t>
      </w:r>
      <w:r w:rsidRPr="0097504C">
        <w:rPr>
          <w:rFonts w:ascii="Arial" w:hAnsi="Arial" w:cs="Arial"/>
          <w:sz w:val="20"/>
          <w:szCs w:val="20"/>
        </w:rPr>
        <w:t>et</w:t>
      </w:r>
      <w:r w:rsidR="00EA05D6" w:rsidRPr="0097504C">
        <w:rPr>
          <w:rFonts w:ascii="Arial" w:hAnsi="Arial" w:cs="Arial"/>
          <w:sz w:val="20"/>
          <w:szCs w:val="20"/>
        </w:rPr>
        <w:t xml:space="preserve"> inburgering 20</w:t>
      </w:r>
      <w:r w:rsidR="00A14419" w:rsidRPr="0097504C">
        <w:rPr>
          <w:rFonts w:ascii="Arial" w:hAnsi="Arial" w:cs="Arial"/>
          <w:sz w:val="20"/>
          <w:szCs w:val="20"/>
        </w:rPr>
        <w:t>21</w:t>
      </w:r>
      <w:r w:rsidRPr="0097504C">
        <w:rPr>
          <w:rFonts w:ascii="Arial" w:hAnsi="Arial" w:cs="Arial"/>
          <w:sz w:val="20"/>
          <w:szCs w:val="20"/>
        </w:rPr>
        <w:t>;</w:t>
      </w:r>
    </w:p>
    <w:p w14:paraId="2015DA70" w14:textId="6EE4EB1B" w:rsidR="00B92BBD" w:rsidRPr="0097504C" w:rsidRDefault="001734E2"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inburgeringsplichtige</w:t>
      </w:r>
      <w:r w:rsidR="00B92BBD" w:rsidRPr="0097504C">
        <w:rPr>
          <w:rFonts w:ascii="Arial" w:hAnsi="Arial" w:cs="Arial"/>
          <w:sz w:val="20"/>
          <w:szCs w:val="20"/>
        </w:rPr>
        <w:t>:</w:t>
      </w:r>
      <w:r w:rsidR="00B92BBD" w:rsidRPr="0097504C">
        <w:rPr>
          <w:rFonts w:ascii="Arial" w:hAnsi="Arial" w:cs="Arial"/>
          <w:i/>
          <w:iCs/>
          <w:sz w:val="20"/>
          <w:szCs w:val="20"/>
        </w:rPr>
        <w:t xml:space="preserve"> </w:t>
      </w:r>
      <w:r w:rsidR="00B92BBD" w:rsidRPr="0097504C">
        <w:rPr>
          <w:rFonts w:ascii="Arial" w:hAnsi="Arial" w:cs="Arial"/>
          <w:sz w:val="20"/>
          <w:szCs w:val="20"/>
        </w:rPr>
        <w:t>de inwoner die volgens artikel 3 van de Wet inburgering 20</w:t>
      </w:r>
      <w:r w:rsidR="00A14419" w:rsidRPr="0097504C">
        <w:rPr>
          <w:rFonts w:ascii="Arial" w:hAnsi="Arial" w:cs="Arial"/>
          <w:sz w:val="20"/>
          <w:szCs w:val="20"/>
        </w:rPr>
        <w:t>21</w:t>
      </w:r>
      <w:r w:rsidR="00B92BBD" w:rsidRPr="0097504C">
        <w:rPr>
          <w:rFonts w:ascii="Arial" w:hAnsi="Arial" w:cs="Arial"/>
          <w:sz w:val="20"/>
          <w:szCs w:val="20"/>
        </w:rPr>
        <w:t xml:space="preserve"> inburgeringsplichtig is;</w:t>
      </w:r>
    </w:p>
    <w:p w14:paraId="1E1F7F0F" w14:textId="1EB69A0E" w:rsidR="00BB1F84" w:rsidRPr="0097504C" w:rsidRDefault="00BB1F84"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 xml:space="preserve">MAP: </w:t>
      </w:r>
      <w:r w:rsidR="009D04B5" w:rsidRPr="0097504C">
        <w:rPr>
          <w:rFonts w:ascii="Arial" w:hAnsi="Arial" w:cs="Arial"/>
          <w:sz w:val="20"/>
          <w:szCs w:val="20"/>
        </w:rPr>
        <w:t xml:space="preserve">de </w:t>
      </w:r>
      <w:r w:rsidR="00B31C94" w:rsidRPr="0097504C">
        <w:rPr>
          <w:rFonts w:ascii="Arial" w:hAnsi="Arial" w:cs="Arial"/>
          <w:sz w:val="20"/>
          <w:szCs w:val="20"/>
        </w:rPr>
        <w:t>M</w:t>
      </w:r>
      <w:r w:rsidRPr="0097504C">
        <w:rPr>
          <w:rFonts w:ascii="Arial" w:hAnsi="Arial" w:cs="Arial"/>
          <w:sz w:val="20"/>
          <w:szCs w:val="20"/>
        </w:rPr>
        <w:t xml:space="preserve">odule </w:t>
      </w:r>
      <w:r w:rsidR="00B31C94" w:rsidRPr="0097504C">
        <w:rPr>
          <w:rFonts w:ascii="Arial" w:hAnsi="Arial" w:cs="Arial"/>
          <w:sz w:val="20"/>
          <w:szCs w:val="20"/>
        </w:rPr>
        <w:t>A</w:t>
      </w:r>
      <w:r w:rsidRPr="0097504C">
        <w:rPr>
          <w:rFonts w:ascii="Arial" w:hAnsi="Arial" w:cs="Arial"/>
          <w:sz w:val="20"/>
          <w:szCs w:val="20"/>
        </w:rPr>
        <w:t xml:space="preserve">rbeidsmarkt en </w:t>
      </w:r>
      <w:r w:rsidR="00B31C94" w:rsidRPr="0097504C">
        <w:rPr>
          <w:rFonts w:ascii="Arial" w:hAnsi="Arial" w:cs="Arial"/>
          <w:sz w:val="20"/>
          <w:szCs w:val="20"/>
        </w:rPr>
        <w:t>P</w:t>
      </w:r>
      <w:r w:rsidRPr="0097504C">
        <w:rPr>
          <w:rFonts w:ascii="Arial" w:hAnsi="Arial" w:cs="Arial"/>
          <w:sz w:val="20"/>
          <w:szCs w:val="20"/>
        </w:rPr>
        <w:t>articipatie</w:t>
      </w:r>
      <w:r w:rsidR="00E233CD" w:rsidRPr="0097504C">
        <w:rPr>
          <w:rFonts w:ascii="Arial" w:hAnsi="Arial" w:cs="Arial"/>
          <w:sz w:val="20"/>
          <w:szCs w:val="20"/>
        </w:rPr>
        <w:t>, bedoeld in artikel 6, eerste lid onder b van de Wet inburgering 20</w:t>
      </w:r>
      <w:r w:rsidR="00A14419" w:rsidRPr="0097504C">
        <w:rPr>
          <w:rFonts w:ascii="Arial" w:hAnsi="Arial" w:cs="Arial"/>
          <w:sz w:val="20"/>
          <w:szCs w:val="20"/>
        </w:rPr>
        <w:t>21;</w:t>
      </w:r>
    </w:p>
    <w:p w14:paraId="7349D9E4" w14:textId="3781D7D6" w:rsidR="00BB1F84" w:rsidRPr="0097504C" w:rsidRDefault="00BB1F84"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PIP:</w:t>
      </w:r>
      <w:r w:rsidR="00AB6243" w:rsidRPr="0097504C">
        <w:rPr>
          <w:rFonts w:ascii="Arial" w:hAnsi="Arial" w:cs="Arial"/>
          <w:i/>
          <w:iCs/>
          <w:sz w:val="20"/>
          <w:szCs w:val="20"/>
        </w:rPr>
        <w:t xml:space="preserve"> </w:t>
      </w:r>
      <w:r w:rsidR="009D04B5" w:rsidRPr="0097504C">
        <w:rPr>
          <w:rFonts w:ascii="Arial" w:hAnsi="Arial" w:cs="Arial"/>
          <w:sz w:val="20"/>
          <w:szCs w:val="20"/>
        </w:rPr>
        <w:t>het</w:t>
      </w:r>
      <w:r w:rsidR="009D04B5" w:rsidRPr="0097504C">
        <w:rPr>
          <w:rFonts w:ascii="Arial" w:hAnsi="Arial" w:cs="Arial"/>
          <w:i/>
          <w:iCs/>
          <w:sz w:val="20"/>
          <w:szCs w:val="20"/>
        </w:rPr>
        <w:t xml:space="preserve"> </w:t>
      </w:r>
      <w:r w:rsidR="001734E2" w:rsidRPr="0097504C">
        <w:rPr>
          <w:rFonts w:ascii="Arial" w:hAnsi="Arial" w:cs="Arial"/>
          <w:sz w:val="20"/>
          <w:szCs w:val="20"/>
        </w:rPr>
        <w:t>Persoonlijk p</w:t>
      </w:r>
      <w:r w:rsidRPr="0097504C">
        <w:rPr>
          <w:rFonts w:ascii="Arial" w:hAnsi="Arial" w:cs="Arial"/>
          <w:sz w:val="20"/>
          <w:szCs w:val="20"/>
        </w:rPr>
        <w:t xml:space="preserve">lan </w:t>
      </w:r>
      <w:r w:rsidR="00B31C94" w:rsidRPr="0097504C">
        <w:rPr>
          <w:rFonts w:ascii="Arial" w:hAnsi="Arial" w:cs="Arial"/>
          <w:sz w:val="20"/>
          <w:szCs w:val="20"/>
        </w:rPr>
        <w:t>I</w:t>
      </w:r>
      <w:r w:rsidRPr="0097504C">
        <w:rPr>
          <w:rFonts w:ascii="Arial" w:hAnsi="Arial" w:cs="Arial"/>
          <w:sz w:val="20"/>
          <w:szCs w:val="20"/>
        </w:rPr>
        <w:t xml:space="preserve">nburgering en </w:t>
      </w:r>
      <w:r w:rsidR="00B31C94" w:rsidRPr="0097504C">
        <w:rPr>
          <w:rFonts w:ascii="Arial" w:hAnsi="Arial" w:cs="Arial"/>
          <w:sz w:val="20"/>
          <w:szCs w:val="20"/>
        </w:rPr>
        <w:t>P</w:t>
      </w:r>
      <w:r w:rsidRPr="0097504C">
        <w:rPr>
          <w:rFonts w:ascii="Arial" w:hAnsi="Arial" w:cs="Arial"/>
          <w:sz w:val="20"/>
          <w:szCs w:val="20"/>
        </w:rPr>
        <w:t>articipatie</w:t>
      </w:r>
      <w:r w:rsidR="00C92749" w:rsidRPr="0097504C">
        <w:rPr>
          <w:rFonts w:ascii="Arial" w:hAnsi="Arial" w:cs="Arial"/>
          <w:sz w:val="20"/>
          <w:szCs w:val="20"/>
        </w:rPr>
        <w:t xml:space="preserve">, bedoeld in artikel </w:t>
      </w:r>
      <w:r w:rsidR="004903C1" w:rsidRPr="0097504C">
        <w:rPr>
          <w:rFonts w:ascii="Arial" w:hAnsi="Arial" w:cs="Arial"/>
          <w:sz w:val="20"/>
          <w:szCs w:val="20"/>
        </w:rPr>
        <w:t>15 van de Wet inburgering 20</w:t>
      </w:r>
      <w:r w:rsidR="00A14419" w:rsidRPr="0097504C">
        <w:rPr>
          <w:rFonts w:ascii="Arial" w:hAnsi="Arial" w:cs="Arial"/>
          <w:sz w:val="20"/>
          <w:szCs w:val="20"/>
        </w:rPr>
        <w:t>21;</w:t>
      </w:r>
    </w:p>
    <w:p w14:paraId="71F8FDCC" w14:textId="665D8C68" w:rsidR="00BB1F84" w:rsidRPr="0097504C" w:rsidRDefault="00BB1F84"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 xml:space="preserve">PVT: </w:t>
      </w:r>
      <w:r w:rsidR="009D04B5" w:rsidRPr="0097504C">
        <w:rPr>
          <w:rFonts w:ascii="Arial" w:hAnsi="Arial" w:cs="Arial"/>
          <w:sz w:val="20"/>
          <w:szCs w:val="20"/>
        </w:rPr>
        <w:t xml:space="preserve">het </w:t>
      </w:r>
      <w:r w:rsidR="00B31C94" w:rsidRPr="0097504C">
        <w:rPr>
          <w:rFonts w:ascii="Arial" w:hAnsi="Arial" w:cs="Arial"/>
          <w:sz w:val="20"/>
          <w:szCs w:val="20"/>
        </w:rPr>
        <w:t>P</w:t>
      </w:r>
      <w:r w:rsidRPr="0097504C">
        <w:rPr>
          <w:rFonts w:ascii="Arial" w:hAnsi="Arial" w:cs="Arial"/>
          <w:sz w:val="20"/>
          <w:szCs w:val="20"/>
        </w:rPr>
        <w:t>articipatieverklaringstraject</w:t>
      </w:r>
      <w:r w:rsidR="00C92749" w:rsidRPr="0097504C">
        <w:rPr>
          <w:rFonts w:ascii="Arial" w:hAnsi="Arial" w:cs="Arial"/>
          <w:sz w:val="20"/>
          <w:szCs w:val="20"/>
        </w:rPr>
        <w:t>, bedoeld in artikel</w:t>
      </w:r>
      <w:r w:rsidR="004903C1" w:rsidRPr="0097504C">
        <w:rPr>
          <w:rFonts w:ascii="Arial" w:hAnsi="Arial" w:cs="Arial"/>
          <w:sz w:val="20"/>
          <w:szCs w:val="20"/>
        </w:rPr>
        <w:t xml:space="preserve"> 6, eerste lid onder a</w:t>
      </w:r>
      <w:r w:rsidR="00C92749" w:rsidRPr="0097504C">
        <w:rPr>
          <w:rFonts w:ascii="Arial" w:hAnsi="Arial" w:cs="Arial"/>
          <w:sz w:val="20"/>
          <w:szCs w:val="20"/>
        </w:rPr>
        <w:t xml:space="preserve"> </w:t>
      </w:r>
      <w:r w:rsidR="00E233CD" w:rsidRPr="0097504C">
        <w:rPr>
          <w:rFonts w:ascii="Arial" w:hAnsi="Arial" w:cs="Arial"/>
          <w:sz w:val="20"/>
          <w:szCs w:val="20"/>
        </w:rPr>
        <w:t xml:space="preserve">van de </w:t>
      </w:r>
      <w:r w:rsidR="00C92749" w:rsidRPr="0097504C">
        <w:rPr>
          <w:rFonts w:ascii="Arial" w:hAnsi="Arial" w:cs="Arial"/>
          <w:sz w:val="20"/>
          <w:szCs w:val="20"/>
        </w:rPr>
        <w:t xml:space="preserve">Wet </w:t>
      </w:r>
      <w:r w:rsidR="00E233CD" w:rsidRPr="0097504C">
        <w:rPr>
          <w:rFonts w:ascii="Arial" w:hAnsi="Arial" w:cs="Arial"/>
          <w:sz w:val="20"/>
          <w:szCs w:val="20"/>
        </w:rPr>
        <w:t>i</w:t>
      </w:r>
      <w:r w:rsidR="00C92749" w:rsidRPr="0097504C">
        <w:rPr>
          <w:rFonts w:ascii="Arial" w:hAnsi="Arial" w:cs="Arial"/>
          <w:sz w:val="20"/>
          <w:szCs w:val="20"/>
        </w:rPr>
        <w:t>nburgering 20</w:t>
      </w:r>
      <w:r w:rsidR="00A14419" w:rsidRPr="0097504C">
        <w:rPr>
          <w:rFonts w:ascii="Arial" w:hAnsi="Arial" w:cs="Arial"/>
          <w:sz w:val="20"/>
          <w:szCs w:val="20"/>
        </w:rPr>
        <w:t>21;</w:t>
      </w:r>
    </w:p>
    <w:p w14:paraId="7FBE39A4" w14:textId="3593EDB3" w:rsidR="00F65FDB" w:rsidRPr="0097504C" w:rsidRDefault="00CB64CC"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R</w:t>
      </w:r>
      <w:r w:rsidR="00F65FDB" w:rsidRPr="0097504C">
        <w:rPr>
          <w:rFonts w:ascii="Arial" w:hAnsi="Arial" w:cs="Arial"/>
          <w:sz w:val="20"/>
          <w:szCs w:val="20"/>
        </w:rPr>
        <w:t xml:space="preserve">egeling: de Regeling </w:t>
      </w:r>
      <w:r w:rsidR="00A236DF" w:rsidRPr="0097504C">
        <w:rPr>
          <w:rFonts w:ascii="Arial" w:hAnsi="Arial" w:cs="Arial"/>
          <w:sz w:val="20"/>
          <w:szCs w:val="20"/>
        </w:rPr>
        <w:t>i</w:t>
      </w:r>
      <w:r w:rsidR="00F65FDB" w:rsidRPr="0097504C">
        <w:rPr>
          <w:rFonts w:ascii="Arial" w:hAnsi="Arial" w:cs="Arial"/>
          <w:sz w:val="20"/>
          <w:szCs w:val="20"/>
        </w:rPr>
        <w:t>nburgering 20</w:t>
      </w:r>
      <w:r w:rsidR="00443624" w:rsidRPr="0097504C">
        <w:rPr>
          <w:rFonts w:ascii="Arial" w:hAnsi="Arial" w:cs="Arial"/>
          <w:sz w:val="20"/>
          <w:szCs w:val="20"/>
        </w:rPr>
        <w:t>21</w:t>
      </w:r>
      <w:r w:rsidR="00F65FDB" w:rsidRPr="0097504C">
        <w:rPr>
          <w:rFonts w:ascii="Arial" w:hAnsi="Arial" w:cs="Arial"/>
          <w:sz w:val="20"/>
          <w:szCs w:val="20"/>
        </w:rPr>
        <w:t>;</w:t>
      </w:r>
    </w:p>
    <w:p w14:paraId="3FB63D64" w14:textId="29A0D62A" w:rsidR="00F65FDB" w:rsidRPr="0097504C" w:rsidRDefault="00F65FDB" w:rsidP="005E029D">
      <w:pPr>
        <w:pStyle w:val="Lijstalinea"/>
        <w:numPr>
          <w:ilvl w:val="0"/>
          <w:numId w:val="1"/>
        </w:numPr>
        <w:spacing w:line="260" w:lineRule="atLeast"/>
        <w:rPr>
          <w:rFonts w:ascii="Arial" w:hAnsi="Arial" w:cs="Arial"/>
          <w:sz w:val="20"/>
          <w:szCs w:val="20"/>
        </w:rPr>
      </w:pPr>
      <w:r w:rsidRPr="0097504C">
        <w:rPr>
          <w:rFonts w:ascii="Arial" w:hAnsi="Arial" w:cs="Arial"/>
          <w:sz w:val="20"/>
          <w:szCs w:val="20"/>
        </w:rPr>
        <w:t xml:space="preserve">wet: de Wet </w:t>
      </w:r>
      <w:r w:rsidR="00B76A0F" w:rsidRPr="0097504C">
        <w:rPr>
          <w:rFonts w:ascii="Arial" w:hAnsi="Arial" w:cs="Arial"/>
          <w:sz w:val="20"/>
          <w:szCs w:val="20"/>
        </w:rPr>
        <w:t>i</w:t>
      </w:r>
      <w:r w:rsidRPr="0097504C">
        <w:rPr>
          <w:rFonts w:ascii="Arial" w:hAnsi="Arial" w:cs="Arial"/>
          <w:sz w:val="20"/>
          <w:szCs w:val="20"/>
        </w:rPr>
        <w:t>nburgering</w:t>
      </w:r>
      <w:r w:rsidR="00F2393A" w:rsidRPr="0097504C">
        <w:rPr>
          <w:rFonts w:ascii="Arial" w:hAnsi="Arial" w:cs="Arial"/>
          <w:sz w:val="20"/>
          <w:szCs w:val="20"/>
        </w:rPr>
        <w:t xml:space="preserve"> 20</w:t>
      </w:r>
      <w:r w:rsidR="00A14419" w:rsidRPr="0097504C">
        <w:rPr>
          <w:rFonts w:ascii="Arial" w:hAnsi="Arial" w:cs="Arial"/>
          <w:sz w:val="20"/>
          <w:szCs w:val="20"/>
        </w:rPr>
        <w:t>21</w:t>
      </w:r>
      <w:r w:rsidR="0097504C" w:rsidRPr="0097504C">
        <w:rPr>
          <w:rFonts w:ascii="Arial" w:hAnsi="Arial" w:cs="Arial"/>
          <w:sz w:val="20"/>
          <w:szCs w:val="20"/>
        </w:rPr>
        <w:t>.</w:t>
      </w:r>
    </w:p>
    <w:p w14:paraId="6C7E73E4" w14:textId="6242305F" w:rsidR="007962B9" w:rsidRPr="0097504C" w:rsidRDefault="007962B9" w:rsidP="007962B9">
      <w:pPr>
        <w:pStyle w:val="Lijstalinea"/>
        <w:numPr>
          <w:ilvl w:val="0"/>
          <w:numId w:val="2"/>
        </w:numPr>
        <w:spacing w:line="260" w:lineRule="atLeast"/>
        <w:rPr>
          <w:rFonts w:ascii="Arial" w:hAnsi="Arial" w:cs="Arial"/>
          <w:sz w:val="20"/>
          <w:szCs w:val="20"/>
        </w:rPr>
      </w:pPr>
      <w:r w:rsidRPr="0097504C">
        <w:rPr>
          <w:rFonts w:ascii="Arial" w:hAnsi="Arial" w:cs="Arial"/>
          <w:sz w:val="20"/>
          <w:szCs w:val="20"/>
        </w:rPr>
        <w:t>Alle begrippen die in deze verordening worden gebruikt en die niet nader worden omschreven, hebben dezelfde betekenis als in de Wet inburgering 2021, het Besluit inburgering 2021,de Regeling inburgering 2021.</w:t>
      </w:r>
    </w:p>
    <w:p w14:paraId="5367B293" w14:textId="77777777" w:rsidR="00F65FDB" w:rsidRPr="0097504C" w:rsidRDefault="00F65FDB" w:rsidP="00444CB6">
      <w:pPr>
        <w:spacing w:line="260" w:lineRule="atLeast"/>
        <w:rPr>
          <w:rFonts w:ascii="Arial" w:hAnsi="Arial" w:cs="Arial"/>
          <w:sz w:val="20"/>
          <w:szCs w:val="20"/>
        </w:rPr>
      </w:pPr>
    </w:p>
    <w:p w14:paraId="4C3AA218" w14:textId="01169044" w:rsidR="00F65FDB" w:rsidRPr="0097504C" w:rsidRDefault="00F940DB" w:rsidP="00900C7A">
      <w:pPr>
        <w:pStyle w:val="Kop1"/>
      </w:pPr>
      <w:r w:rsidRPr="0097504C">
        <w:t xml:space="preserve">Artikel 2. </w:t>
      </w:r>
      <w:r w:rsidR="00F65FDB" w:rsidRPr="0097504C">
        <w:t>Kernpunten van</w:t>
      </w:r>
      <w:r w:rsidR="008F6044" w:rsidRPr="0097504C">
        <w:t xml:space="preserve"> </w:t>
      </w:r>
      <w:r w:rsidR="007339C2" w:rsidRPr="0097504C">
        <w:t>het inburgeringstraject</w:t>
      </w:r>
    </w:p>
    <w:p w14:paraId="63BECF34" w14:textId="1F0CE16A" w:rsidR="00F65FDB" w:rsidRPr="0097504C" w:rsidRDefault="00F65FDB" w:rsidP="00786EB3">
      <w:pPr>
        <w:spacing w:line="260" w:lineRule="atLeast"/>
        <w:rPr>
          <w:rFonts w:ascii="Arial" w:hAnsi="Arial" w:cs="Arial"/>
          <w:sz w:val="20"/>
          <w:szCs w:val="20"/>
        </w:rPr>
      </w:pPr>
      <w:r w:rsidRPr="0097504C">
        <w:rPr>
          <w:rFonts w:ascii="Arial" w:hAnsi="Arial" w:cs="Arial"/>
          <w:sz w:val="20"/>
          <w:szCs w:val="20"/>
        </w:rPr>
        <w:t xml:space="preserve">De gemeente </w:t>
      </w:r>
      <w:r w:rsidR="00010517" w:rsidRPr="0097504C">
        <w:rPr>
          <w:rFonts w:ascii="Arial" w:hAnsi="Arial" w:cs="Arial"/>
          <w:sz w:val="20"/>
          <w:szCs w:val="20"/>
        </w:rPr>
        <w:t xml:space="preserve">heeft een centrale rol in de begeleiding en ondersteuning </w:t>
      </w:r>
      <w:r w:rsidR="006A1996" w:rsidRPr="0097504C">
        <w:rPr>
          <w:rFonts w:ascii="Arial" w:hAnsi="Arial" w:cs="Arial"/>
          <w:sz w:val="20"/>
          <w:szCs w:val="20"/>
        </w:rPr>
        <w:t xml:space="preserve">van de </w:t>
      </w:r>
      <w:r w:rsidR="006E7AE3" w:rsidRPr="0097504C">
        <w:rPr>
          <w:rFonts w:ascii="Arial" w:hAnsi="Arial" w:cs="Arial"/>
          <w:sz w:val="20"/>
          <w:szCs w:val="20"/>
        </w:rPr>
        <w:t>inburgeringsplichtige</w:t>
      </w:r>
      <w:r w:rsidRPr="0097504C">
        <w:rPr>
          <w:rFonts w:ascii="Arial" w:hAnsi="Arial" w:cs="Arial"/>
          <w:sz w:val="20"/>
          <w:szCs w:val="20"/>
        </w:rPr>
        <w:t xml:space="preserve">. Hierbij gelden de volgende kernpunten:  </w:t>
      </w:r>
    </w:p>
    <w:p w14:paraId="2A1FF1A8" w14:textId="7552635D" w:rsidR="00F65FDB" w:rsidRPr="0097504C" w:rsidRDefault="00F65FDB" w:rsidP="005E029D">
      <w:pPr>
        <w:pStyle w:val="Lijstalinea"/>
        <w:numPr>
          <w:ilvl w:val="0"/>
          <w:numId w:val="3"/>
        </w:numPr>
        <w:spacing w:line="260" w:lineRule="atLeast"/>
        <w:rPr>
          <w:rFonts w:ascii="Arial" w:hAnsi="Arial" w:cs="Arial"/>
          <w:sz w:val="20"/>
          <w:szCs w:val="20"/>
        </w:rPr>
      </w:pPr>
      <w:r w:rsidRPr="0097504C">
        <w:rPr>
          <w:rFonts w:ascii="Arial" w:hAnsi="Arial" w:cs="Arial"/>
          <w:sz w:val="20"/>
          <w:szCs w:val="20"/>
        </w:rPr>
        <w:t xml:space="preserve">De gemeente </w:t>
      </w:r>
      <w:r w:rsidR="00F92145" w:rsidRPr="0097504C">
        <w:rPr>
          <w:rFonts w:ascii="Arial" w:hAnsi="Arial" w:cs="Arial"/>
          <w:sz w:val="20"/>
          <w:szCs w:val="20"/>
        </w:rPr>
        <w:t>bevordert</w:t>
      </w:r>
      <w:r w:rsidRPr="0097504C">
        <w:rPr>
          <w:rFonts w:ascii="Arial" w:hAnsi="Arial" w:cs="Arial"/>
          <w:sz w:val="20"/>
          <w:szCs w:val="20"/>
        </w:rPr>
        <w:t xml:space="preserve"> dat </w:t>
      </w:r>
      <w:r w:rsidR="001734E2" w:rsidRPr="0097504C">
        <w:rPr>
          <w:rFonts w:ascii="Arial" w:hAnsi="Arial" w:cs="Arial"/>
          <w:sz w:val="20"/>
          <w:szCs w:val="20"/>
        </w:rPr>
        <w:t xml:space="preserve">de </w:t>
      </w:r>
      <w:r w:rsidR="005909FF" w:rsidRPr="0097504C">
        <w:rPr>
          <w:rFonts w:ascii="Arial" w:hAnsi="Arial" w:cs="Arial"/>
          <w:sz w:val="20"/>
          <w:szCs w:val="20"/>
        </w:rPr>
        <w:t xml:space="preserve">inburgeringsplichtige </w:t>
      </w:r>
      <w:r w:rsidR="001A37D6" w:rsidRPr="0097504C">
        <w:rPr>
          <w:rFonts w:ascii="Arial" w:hAnsi="Arial" w:cs="Arial"/>
          <w:sz w:val="20"/>
          <w:szCs w:val="20"/>
        </w:rPr>
        <w:t>tijdig</w:t>
      </w:r>
      <w:r w:rsidRPr="0097504C">
        <w:rPr>
          <w:rFonts w:ascii="Arial" w:hAnsi="Arial" w:cs="Arial"/>
          <w:sz w:val="20"/>
          <w:szCs w:val="20"/>
        </w:rPr>
        <w:t xml:space="preserve"> </w:t>
      </w:r>
      <w:r w:rsidR="001734E2" w:rsidRPr="0097504C">
        <w:rPr>
          <w:rFonts w:ascii="Arial" w:hAnsi="Arial" w:cs="Arial"/>
          <w:sz w:val="20"/>
          <w:szCs w:val="20"/>
        </w:rPr>
        <w:t>kan</w:t>
      </w:r>
      <w:r w:rsidRPr="0097504C">
        <w:rPr>
          <w:rFonts w:ascii="Arial" w:hAnsi="Arial" w:cs="Arial"/>
          <w:sz w:val="20"/>
          <w:szCs w:val="20"/>
        </w:rPr>
        <w:t xml:space="preserve"> starten me</w:t>
      </w:r>
      <w:r w:rsidR="00692ED5" w:rsidRPr="0097504C">
        <w:rPr>
          <w:rFonts w:ascii="Arial" w:hAnsi="Arial" w:cs="Arial"/>
          <w:sz w:val="20"/>
          <w:szCs w:val="20"/>
        </w:rPr>
        <w:t xml:space="preserve">t </w:t>
      </w:r>
      <w:r w:rsidR="001734E2" w:rsidRPr="0097504C">
        <w:rPr>
          <w:rFonts w:ascii="Arial" w:hAnsi="Arial" w:cs="Arial"/>
          <w:sz w:val="20"/>
          <w:szCs w:val="20"/>
        </w:rPr>
        <w:t>het</w:t>
      </w:r>
      <w:r w:rsidR="00692ED5" w:rsidRPr="0097504C">
        <w:rPr>
          <w:rFonts w:ascii="Arial" w:hAnsi="Arial" w:cs="Arial"/>
          <w:sz w:val="20"/>
          <w:szCs w:val="20"/>
        </w:rPr>
        <w:t xml:space="preserve"> inburgering</w:t>
      </w:r>
      <w:r w:rsidR="00CA7050" w:rsidRPr="0097504C">
        <w:rPr>
          <w:rFonts w:ascii="Arial" w:hAnsi="Arial" w:cs="Arial"/>
          <w:sz w:val="20"/>
          <w:szCs w:val="20"/>
        </w:rPr>
        <w:t>straject</w:t>
      </w:r>
      <w:r w:rsidR="00692ED5" w:rsidRPr="0097504C">
        <w:rPr>
          <w:rFonts w:ascii="Arial" w:hAnsi="Arial" w:cs="Arial"/>
          <w:sz w:val="20"/>
          <w:szCs w:val="20"/>
        </w:rPr>
        <w:t xml:space="preserve"> (tijdige start)</w:t>
      </w:r>
      <w:r w:rsidRPr="0097504C">
        <w:rPr>
          <w:rFonts w:ascii="Arial" w:hAnsi="Arial" w:cs="Arial"/>
          <w:sz w:val="20"/>
          <w:szCs w:val="20"/>
        </w:rPr>
        <w:t>.</w:t>
      </w:r>
    </w:p>
    <w:p w14:paraId="50F9C2E8" w14:textId="2938F5D2" w:rsidR="00C30415" w:rsidRPr="0097504C" w:rsidRDefault="00C30415" w:rsidP="005E029D">
      <w:pPr>
        <w:pStyle w:val="Lijstalinea"/>
        <w:numPr>
          <w:ilvl w:val="0"/>
          <w:numId w:val="3"/>
        </w:numPr>
        <w:spacing w:line="260" w:lineRule="atLeast"/>
        <w:rPr>
          <w:rFonts w:ascii="Arial" w:hAnsi="Arial" w:cs="Arial"/>
          <w:sz w:val="20"/>
          <w:szCs w:val="20"/>
        </w:rPr>
      </w:pPr>
      <w:r w:rsidRPr="0097504C">
        <w:rPr>
          <w:rFonts w:ascii="Arial" w:hAnsi="Arial" w:cs="Arial"/>
          <w:sz w:val="20"/>
          <w:szCs w:val="20"/>
        </w:rPr>
        <w:t xml:space="preserve">De </w:t>
      </w:r>
      <w:r w:rsidR="005909FF" w:rsidRPr="0097504C">
        <w:rPr>
          <w:rFonts w:ascii="Arial" w:hAnsi="Arial" w:cs="Arial"/>
          <w:sz w:val="20"/>
          <w:szCs w:val="20"/>
        </w:rPr>
        <w:t xml:space="preserve">inburgeringsplichtige </w:t>
      </w:r>
      <w:r w:rsidRPr="0097504C">
        <w:rPr>
          <w:rFonts w:ascii="Arial" w:hAnsi="Arial" w:cs="Arial"/>
          <w:sz w:val="20"/>
          <w:szCs w:val="20"/>
        </w:rPr>
        <w:t xml:space="preserve">rondt het inburgeringstraject binnen de termijn van </w:t>
      </w:r>
      <w:r w:rsidR="001734E2" w:rsidRPr="0097504C">
        <w:rPr>
          <w:rFonts w:ascii="Arial" w:hAnsi="Arial" w:cs="Arial"/>
          <w:sz w:val="20"/>
          <w:szCs w:val="20"/>
        </w:rPr>
        <w:t>drie</w:t>
      </w:r>
      <w:r w:rsidRPr="0097504C">
        <w:rPr>
          <w:rFonts w:ascii="Arial" w:hAnsi="Arial" w:cs="Arial"/>
          <w:sz w:val="20"/>
          <w:szCs w:val="20"/>
        </w:rPr>
        <w:t xml:space="preserve"> jaar af. De gemeente let erop dat het traject niet langer duurt dan nodig is (snelheid).</w:t>
      </w:r>
    </w:p>
    <w:p w14:paraId="67ED979A" w14:textId="7EB99B03" w:rsidR="00C30415" w:rsidRPr="0097504C" w:rsidRDefault="00C30415" w:rsidP="005E029D">
      <w:pPr>
        <w:pStyle w:val="Lijstalinea"/>
        <w:numPr>
          <w:ilvl w:val="0"/>
          <w:numId w:val="3"/>
        </w:numPr>
        <w:spacing w:line="260" w:lineRule="atLeast"/>
        <w:rPr>
          <w:rFonts w:ascii="Arial" w:hAnsi="Arial" w:cs="Arial"/>
          <w:sz w:val="20"/>
          <w:szCs w:val="20"/>
        </w:rPr>
      </w:pPr>
      <w:r w:rsidRPr="0097504C">
        <w:rPr>
          <w:rFonts w:ascii="Arial" w:hAnsi="Arial" w:cs="Arial"/>
          <w:sz w:val="20"/>
          <w:szCs w:val="20"/>
        </w:rPr>
        <w:t xml:space="preserve">De gemeente stelt voor iedere </w:t>
      </w:r>
      <w:r w:rsidR="005909FF" w:rsidRPr="0097504C">
        <w:rPr>
          <w:rFonts w:ascii="Arial" w:hAnsi="Arial" w:cs="Arial"/>
          <w:sz w:val="20"/>
          <w:szCs w:val="20"/>
        </w:rPr>
        <w:t xml:space="preserve">inburgeringsplichtige </w:t>
      </w:r>
      <w:r w:rsidRPr="0097504C">
        <w:rPr>
          <w:rFonts w:ascii="Arial" w:hAnsi="Arial" w:cs="Arial"/>
          <w:sz w:val="20"/>
          <w:szCs w:val="20"/>
        </w:rPr>
        <w:t xml:space="preserve">een passend traject vast (maatwerk). </w:t>
      </w:r>
    </w:p>
    <w:p w14:paraId="13F2030A" w14:textId="3D0020C2" w:rsidR="00F65FDB" w:rsidRPr="0097504C" w:rsidRDefault="00692ED5" w:rsidP="005E029D">
      <w:pPr>
        <w:pStyle w:val="Lijstalinea"/>
        <w:numPr>
          <w:ilvl w:val="0"/>
          <w:numId w:val="3"/>
        </w:numPr>
        <w:spacing w:line="260" w:lineRule="atLeast"/>
        <w:rPr>
          <w:rFonts w:ascii="Arial" w:hAnsi="Arial" w:cs="Arial"/>
          <w:sz w:val="20"/>
          <w:szCs w:val="20"/>
        </w:rPr>
      </w:pPr>
      <w:r w:rsidRPr="0097504C">
        <w:rPr>
          <w:rFonts w:ascii="Arial" w:hAnsi="Arial" w:cs="Arial"/>
          <w:sz w:val="20"/>
          <w:szCs w:val="20"/>
        </w:rPr>
        <w:t xml:space="preserve">De </w:t>
      </w:r>
      <w:r w:rsidR="005909FF" w:rsidRPr="0097504C">
        <w:rPr>
          <w:rFonts w:ascii="Arial" w:hAnsi="Arial" w:cs="Arial"/>
          <w:sz w:val="20"/>
          <w:szCs w:val="20"/>
        </w:rPr>
        <w:t xml:space="preserve">inburgeringsplichtige </w:t>
      </w:r>
      <w:r w:rsidRPr="0097504C">
        <w:rPr>
          <w:rFonts w:ascii="Arial" w:hAnsi="Arial" w:cs="Arial"/>
          <w:sz w:val="20"/>
          <w:szCs w:val="20"/>
        </w:rPr>
        <w:t>combineert</w:t>
      </w:r>
      <w:r w:rsidR="00F65FDB" w:rsidRPr="0097504C">
        <w:rPr>
          <w:rFonts w:ascii="Arial" w:hAnsi="Arial" w:cs="Arial"/>
          <w:sz w:val="20"/>
          <w:szCs w:val="20"/>
        </w:rPr>
        <w:t xml:space="preserve"> </w:t>
      </w:r>
      <w:r w:rsidR="009C6A90" w:rsidRPr="0097504C">
        <w:rPr>
          <w:rFonts w:ascii="Arial" w:hAnsi="Arial" w:cs="Arial"/>
          <w:sz w:val="20"/>
          <w:szCs w:val="20"/>
        </w:rPr>
        <w:t xml:space="preserve">zoveel mogelijk </w:t>
      </w:r>
      <w:r w:rsidR="00F65FDB" w:rsidRPr="0097504C">
        <w:rPr>
          <w:rFonts w:ascii="Arial" w:hAnsi="Arial" w:cs="Arial"/>
          <w:sz w:val="20"/>
          <w:szCs w:val="20"/>
        </w:rPr>
        <w:t xml:space="preserve">activiteiten gericht op het leren van de Nederlandse taal en op </w:t>
      </w:r>
      <w:r w:rsidR="00177515" w:rsidRPr="0097504C">
        <w:rPr>
          <w:rFonts w:ascii="Arial" w:hAnsi="Arial" w:cs="Arial"/>
          <w:sz w:val="20"/>
          <w:szCs w:val="20"/>
        </w:rPr>
        <w:t>meedoen aan de maatschappij</w:t>
      </w:r>
      <w:r w:rsidR="009C6A90" w:rsidRPr="0097504C">
        <w:rPr>
          <w:rFonts w:ascii="Arial" w:hAnsi="Arial" w:cs="Arial"/>
          <w:sz w:val="20"/>
          <w:szCs w:val="20"/>
        </w:rPr>
        <w:t xml:space="preserve"> (dualiteit)</w:t>
      </w:r>
      <w:r w:rsidR="00F65FDB" w:rsidRPr="0097504C">
        <w:rPr>
          <w:rFonts w:ascii="Arial" w:hAnsi="Arial" w:cs="Arial"/>
          <w:sz w:val="20"/>
          <w:szCs w:val="20"/>
        </w:rPr>
        <w:t>.</w:t>
      </w:r>
    </w:p>
    <w:p w14:paraId="466B5B6B" w14:textId="27CBC516" w:rsidR="00F65FDB" w:rsidRPr="0097504C" w:rsidRDefault="00F65FDB" w:rsidP="005E029D">
      <w:pPr>
        <w:pStyle w:val="Lijstalinea"/>
        <w:numPr>
          <w:ilvl w:val="0"/>
          <w:numId w:val="3"/>
        </w:numPr>
        <w:spacing w:line="260" w:lineRule="atLeast"/>
        <w:rPr>
          <w:rFonts w:ascii="Arial" w:hAnsi="Arial" w:cs="Arial"/>
          <w:sz w:val="20"/>
          <w:szCs w:val="20"/>
        </w:rPr>
      </w:pPr>
      <w:r w:rsidRPr="0097504C">
        <w:rPr>
          <w:rFonts w:ascii="Arial" w:hAnsi="Arial" w:cs="Arial"/>
          <w:sz w:val="20"/>
          <w:szCs w:val="20"/>
        </w:rPr>
        <w:t xml:space="preserve">De gemeente stelt eisen aan de kwaliteit van het </w:t>
      </w:r>
      <w:r w:rsidR="00EE77AD" w:rsidRPr="0097504C">
        <w:rPr>
          <w:rFonts w:ascii="Arial" w:hAnsi="Arial" w:cs="Arial"/>
          <w:sz w:val="20"/>
          <w:szCs w:val="20"/>
        </w:rPr>
        <w:t>aanbod</w:t>
      </w:r>
      <w:r w:rsidRPr="0097504C">
        <w:rPr>
          <w:rFonts w:ascii="Arial" w:hAnsi="Arial" w:cs="Arial"/>
          <w:sz w:val="20"/>
          <w:szCs w:val="20"/>
        </w:rPr>
        <w:t xml:space="preserve"> en zorgt ervoor dat die kwaliteit en de continuïteit gewaarborgd is</w:t>
      </w:r>
      <w:r w:rsidR="00445B34" w:rsidRPr="0097504C">
        <w:rPr>
          <w:rFonts w:ascii="Arial" w:hAnsi="Arial" w:cs="Arial"/>
          <w:sz w:val="20"/>
          <w:szCs w:val="20"/>
        </w:rPr>
        <w:t xml:space="preserve"> (kwaliteit)</w:t>
      </w:r>
      <w:r w:rsidRPr="0097504C">
        <w:rPr>
          <w:rFonts w:ascii="Arial" w:hAnsi="Arial" w:cs="Arial"/>
          <w:sz w:val="20"/>
          <w:szCs w:val="20"/>
        </w:rPr>
        <w:t>.</w:t>
      </w:r>
    </w:p>
    <w:p w14:paraId="2E35F59A" w14:textId="77777777" w:rsidR="00F65FDB" w:rsidRPr="0097504C" w:rsidRDefault="00F65FDB" w:rsidP="00444CB6">
      <w:pPr>
        <w:spacing w:line="260" w:lineRule="atLeast"/>
        <w:rPr>
          <w:rFonts w:ascii="Arial" w:hAnsi="Arial" w:cs="Arial"/>
          <w:sz w:val="20"/>
          <w:szCs w:val="20"/>
        </w:rPr>
      </w:pPr>
    </w:p>
    <w:p w14:paraId="671BECFC" w14:textId="0C9EA26A" w:rsidR="00F65FDB" w:rsidRPr="0097504C" w:rsidRDefault="00F940DB" w:rsidP="00900C7A">
      <w:pPr>
        <w:pStyle w:val="Kop1"/>
      </w:pPr>
      <w:r w:rsidRPr="0097504C">
        <w:t xml:space="preserve">Artikel 3. </w:t>
      </w:r>
      <w:r w:rsidR="00F65FDB" w:rsidRPr="0097504C">
        <w:t xml:space="preserve">Informatieverstrekking aan </w:t>
      </w:r>
      <w:r w:rsidR="00B31C94" w:rsidRPr="0097504C">
        <w:t>inburgeringsplichtigen</w:t>
      </w:r>
    </w:p>
    <w:p w14:paraId="355F69CC" w14:textId="49E89112" w:rsidR="00F65FDB" w:rsidRPr="0097504C" w:rsidRDefault="00F65FDB" w:rsidP="005E029D">
      <w:pPr>
        <w:pStyle w:val="Lijstalinea"/>
        <w:numPr>
          <w:ilvl w:val="0"/>
          <w:numId w:val="4"/>
        </w:numPr>
        <w:spacing w:line="260" w:lineRule="atLeast"/>
        <w:rPr>
          <w:rFonts w:ascii="Arial" w:hAnsi="Arial" w:cs="Arial"/>
          <w:sz w:val="20"/>
          <w:szCs w:val="20"/>
        </w:rPr>
      </w:pPr>
      <w:r w:rsidRPr="0097504C">
        <w:rPr>
          <w:rFonts w:ascii="Arial" w:hAnsi="Arial" w:cs="Arial"/>
          <w:sz w:val="20"/>
          <w:szCs w:val="20"/>
        </w:rPr>
        <w:t xml:space="preserve">De gemeente zorgt ervoor dat de </w:t>
      </w:r>
      <w:r w:rsidR="005909FF" w:rsidRPr="0097504C">
        <w:rPr>
          <w:rFonts w:ascii="Arial" w:hAnsi="Arial" w:cs="Arial"/>
          <w:sz w:val="20"/>
          <w:szCs w:val="20"/>
        </w:rPr>
        <w:t xml:space="preserve">inburgeringsplichtige </w:t>
      </w:r>
      <w:r w:rsidR="001734E2" w:rsidRPr="0097504C">
        <w:rPr>
          <w:rFonts w:ascii="Arial" w:hAnsi="Arial" w:cs="Arial"/>
          <w:sz w:val="20"/>
          <w:szCs w:val="20"/>
        </w:rPr>
        <w:t>passend</w:t>
      </w:r>
      <w:r w:rsidRPr="0097504C">
        <w:rPr>
          <w:rFonts w:ascii="Arial" w:hAnsi="Arial" w:cs="Arial"/>
          <w:sz w:val="20"/>
          <w:szCs w:val="20"/>
        </w:rPr>
        <w:t xml:space="preserve"> wordt geïnformeerd over: </w:t>
      </w:r>
    </w:p>
    <w:p w14:paraId="286A8051" w14:textId="4A9E7DF3" w:rsidR="00F65FDB" w:rsidRPr="0097504C" w:rsidRDefault="00F65FDB" w:rsidP="005E029D">
      <w:pPr>
        <w:pStyle w:val="Lijstalinea"/>
        <w:numPr>
          <w:ilvl w:val="0"/>
          <w:numId w:val="5"/>
        </w:numPr>
        <w:spacing w:line="260" w:lineRule="atLeast"/>
        <w:rPr>
          <w:rFonts w:ascii="Arial" w:hAnsi="Arial" w:cs="Arial"/>
          <w:sz w:val="20"/>
          <w:szCs w:val="20"/>
        </w:rPr>
      </w:pPr>
      <w:r w:rsidRPr="0097504C">
        <w:rPr>
          <w:rFonts w:ascii="Arial" w:hAnsi="Arial" w:cs="Arial"/>
          <w:sz w:val="20"/>
          <w:szCs w:val="20"/>
        </w:rPr>
        <w:lastRenderedPageBreak/>
        <w:t xml:space="preserve">zijn </w:t>
      </w:r>
      <w:r w:rsidR="00524F95" w:rsidRPr="0097504C">
        <w:rPr>
          <w:rFonts w:ascii="Arial" w:hAnsi="Arial" w:cs="Arial"/>
          <w:sz w:val="20"/>
          <w:szCs w:val="20"/>
        </w:rPr>
        <w:t xml:space="preserve">of haar </w:t>
      </w:r>
      <w:r w:rsidRPr="0097504C">
        <w:rPr>
          <w:rFonts w:ascii="Arial" w:hAnsi="Arial" w:cs="Arial"/>
          <w:sz w:val="20"/>
          <w:szCs w:val="20"/>
        </w:rPr>
        <w:t>wettelijke rechten en plichten;</w:t>
      </w:r>
    </w:p>
    <w:p w14:paraId="18C968AA" w14:textId="60D04405" w:rsidR="00F65FDB" w:rsidRPr="0097504C" w:rsidRDefault="00F65FDB" w:rsidP="005E029D">
      <w:pPr>
        <w:pStyle w:val="Lijstalinea"/>
        <w:numPr>
          <w:ilvl w:val="0"/>
          <w:numId w:val="5"/>
        </w:numPr>
        <w:spacing w:line="260" w:lineRule="atLeast"/>
        <w:rPr>
          <w:rFonts w:ascii="Arial" w:hAnsi="Arial" w:cs="Arial"/>
          <w:sz w:val="20"/>
          <w:szCs w:val="20"/>
        </w:rPr>
      </w:pPr>
      <w:r w:rsidRPr="0097504C">
        <w:rPr>
          <w:rFonts w:ascii="Arial" w:hAnsi="Arial" w:cs="Arial"/>
          <w:sz w:val="20"/>
          <w:szCs w:val="20"/>
        </w:rPr>
        <w:t>de aanspraken op ondersteuning en begeleiding; en</w:t>
      </w:r>
    </w:p>
    <w:p w14:paraId="01C0EEF2" w14:textId="6DCAF39A" w:rsidR="00F65FDB" w:rsidRPr="0097504C" w:rsidRDefault="00F65FDB" w:rsidP="005E029D">
      <w:pPr>
        <w:pStyle w:val="Lijstalinea"/>
        <w:numPr>
          <w:ilvl w:val="0"/>
          <w:numId w:val="5"/>
        </w:numPr>
        <w:spacing w:line="260" w:lineRule="atLeast"/>
        <w:rPr>
          <w:rFonts w:ascii="Arial" w:hAnsi="Arial" w:cs="Arial"/>
          <w:sz w:val="20"/>
          <w:szCs w:val="20"/>
        </w:rPr>
      </w:pPr>
      <w:r w:rsidRPr="0097504C">
        <w:rPr>
          <w:rFonts w:ascii="Arial" w:hAnsi="Arial" w:cs="Arial"/>
          <w:sz w:val="20"/>
          <w:szCs w:val="20"/>
        </w:rPr>
        <w:t xml:space="preserve">het aanbod </w:t>
      </w:r>
      <w:r w:rsidR="00524F95" w:rsidRPr="0097504C">
        <w:rPr>
          <w:rFonts w:ascii="Arial" w:hAnsi="Arial" w:cs="Arial"/>
          <w:sz w:val="20"/>
          <w:szCs w:val="20"/>
        </w:rPr>
        <w:t>a</w:t>
      </w:r>
      <w:r w:rsidRPr="0097504C">
        <w:rPr>
          <w:rFonts w:ascii="Arial" w:hAnsi="Arial" w:cs="Arial"/>
          <w:sz w:val="20"/>
          <w:szCs w:val="20"/>
        </w:rPr>
        <w:t xml:space="preserve">an inburgeringsvoorzieningen en de toegang </w:t>
      </w:r>
      <w:r w:rsidR="00524F95" w:rsidRPr="0097504C">
        <w:rPr>
          <w:rFonts w:ascii="Arial" w:hAnsi="Arial" w:cs="Arial"/>
          <w:sz w:val="20"/>
          <w:szCs w:val="20"/>
        </w:rPr>
        <w:t>hiertoe</w:t>
      </w:r>
      <w:r w:rsidRPr="0097504C">
        <w:rPr>
          <w:rFonts w:ascii="Arial" w:hAnsi="Arial" w:cs="Arial"/>
          <w:sz w:val="20"/>
          <w:szCs w:val="20"/>
        </w:rPr>
        <w:t xml:space="preserve">. </w:t>
      </w:r>
    </w:p>
    <w:p w14:paraId="619B5B55" w14:textId="1DF05FA5" w:rsidR="00F65FDB" w:rsidRPr="0097504C" w:rsidRDefault="00F65FDB" w:rsidP="005E029D">
      <w:pPr>
        <w:pStyle w:val="Lijstalinea"/>
        <w:numPr>
          <w:ilvl w:val="0"/>
          <w:numId w:val="4"/>
        </w:numPr>
        <w:spacing w:line="260" w:lineRule="atLeast"/>
        <w:rPr>
          <w:rFonts w:ascii="Arial" w:hAnsi="Arial" w:cs="Arial"/>
          <w:i/>
          <w:iCs/>
          <w:sz w:val="20"/>
          <w:szCs w:val="20"/>
        </w:rPr>
      </w:pPr>
      <w:r w:rsidRPr="0097504C">
        <w:rPr>
          <w:rFonts w:ascii="Arial" w:hAnsi="Arial" w:cs="Arial"/>
          <w:i/>
          <w:iCs/>
          <w:sz w:val="20"/>
          <w:szCs w:val="20"/>
        </w:rPr>
        <w:t xml:space="preserve">De gemeente </w:t>
      </w:r>
      <w:r w:rsidR="00AA2FD6" w:rsidRPr="0097504C">
        <w:rPr>
          <w:rFonts w:ascii="Arial" w:hAnsi="Arial" w:cs="Arial"/>
          <w:i/>
          <w:iCs/>
          <w:sz w:val="20"/>
          <w:szCs w:val="20"/>
        </w:rPr>
        <w:t>kan</w:t>
      </w:r>
      <w:r w:rsidRPr="0097504C">
        <w:rPr>
          <w:rFonts w:ascii="Arial" w:hAnsi="Arial" w:cs="Arial"/>
          <w:i/>
          <w:iCs/>
          <w:sz w:val="20"/>
          <w:szCs w:val="20"/>
        </w:rPr>
        <w:t xml:space="preserve"> bij de informatieverstrekking aan </w:t>
      </w:r>
      <w:r w:rsidR="00B31C94" w:rsidRPr="0097504C">
        <w:rPr>
          <w:rFonts w:ascii="Arial" w:hAnsi="Arial" w:cs="Arial"/>
          <w:i/>
          <w:iCs/>
          <w:sz w:val="20"/>
          <w:szCs w:val="20"/>
        </w:rPr>
        <w:t>inburgeringsplichtigen</w:t>
      </w:r>
      <w:r w:rsidRPr="0097504C">
        <w:rPr>
          <w:rFonts w:ascii="Arial" w:hAnsi="Arial" w:cs="Arial"/>
          <w:i/>
          <w:iCs/>
          <w:sz w:val="20"/>
          <w:szCs w:val="20"/>
        </w:rPr>
        <w:t xml:space="preserve"> gebruik</w:t>
      </w:r>
      <w:r w:rsidR="00AA2FD6" w:rsidRPr="0097504C">
        <w:rPr>
          <w:rFonts w:ascii="Arial" w:hAnsi="Arial" w:cs="Arial"/>
          <w:i/>
          <w:iCs/>
          <w:sz w:val="20"/>
          <w:szCs w:val="20"/>
        </w:rPr>
        <w:t xml:space="preserve">maken </w:t>
      </w:r>
      <w:r w:rsidRPr="0097504C">
        <w:rPr>
          <w:rFonts w:ascii="Arial" w:hAnsi="Arial" w:cs="Arial"/>
          <w:i/>
          <w:iCs/>
          <w:sz w:val="20"/>
          <w:szCs w:val="20"/>
        </w:rPr>
        <w:t xml:space="preserve">van de volgende middelen:  </w:t>
      </w:r>
    </w:p>
    <w:p w14:paraId="200BA62C" w14:textId="527D9A05" w:rsidR="00F65FDB" w:rsidRPr="0097504C" w:rsidRDefault="00F65FDB" w:rsidP="005E029D">
      <w:pPr>
        <w:pStyle w:val="Lijstalinea"/>
        <w:numPr>
          <w:ilvl w:val="0"/>
          <w:numId w:val="40"/>
        </w:numPr>
        <w:spacing w:line="260" w:lineRule="atLeast"/>
        <w:rPr>
          <w:rFonts w:ascii="Arial" w:hAnsi="Arial" w:cs="Arial"/>
          <w:i/>
          <w:iCs/>
          <w:sz w:val="20"/>
          <w:szCs w:val="20"/>
        </w:rPr>
      </w:pPr>
      <w:r w:rsidRPr="0097504C">
        <w:rPr>
          <w:rFonts w:ascii="Arial" w:hAnsi="Arial" w:cs="Arial"/>
          <w:i/>
          <w:iCs/>
          <w:sz w:val="20"/>
          <w:szCs w:val="20"/>
        </w:rPr>
        <w:t>een digitaal informatiepunt op de gemeentelijke website;</w:t>
      </w:r>
    </w:p>
    <w:p w14:paraId="79F2ABBD" w14:textId="4C3F43DE" w:rsidR="00F65FDB" w:rsidRPr="0097504C" w:rsidRDefault="00F65FDB" w:rsidP="005E029D">
      <w:pPr>
        <w:pStyle w:val="Lijstalinea"/>
        <w:numPr>
          <w:ilvl w:val="0"/>
          <w:numId w:val="40"/>
        </w:numPr>
        <w:spacing w:line="260" w:lineRule="atLeast"/>
        <w:rPr>
          <w:rFonts w:ascii="Arial" w:hAnsi="Arial" w:cs="Arial"/>
          <w:i/>
          <w:iCs/>
          <w:sz w:val="20"/>
          <w:szCs w:val="20"/>
        </w:rPr>
      </w:pPr>
      <w:r w:rsidRPr="0097504C">
        <w:rPr>
          <w:rFonts w:ascii="Arial" w:hAnsi="Arial" w:cs="Arial"/>
          <w:i/>
          <w:iCs/>
          <w:sz w:val="20"/>
          <w:szCs w:val="20"/>
        </w:rPr>
        <w:t>voorlichtingsbijeenkomsten;</w:t>
      </w:r>
    </w:p>
    <w:p w14:paraId="6DB375FB" w14:textId="69DE9156" w:rsidR="00F65FDB" w:rsidRPr="0097504C" w:rsidRDefault="00F65FDB" w:rsidP="005E029D">
      <w:pPr>
        <w:pStyle w:val="Lijstalinea"/>
        <w:numPr>
          <w:ilvl w:val="0"/>
          <w:numId w:val="40"/>
        </w:numPr>
        <w:spacing w:line="260" w:lineRule="atLeast"/>
        <w:rPr>
          <w:rFonts w:ascii="Arial" w:hAnsi="Arial" w:cs="Arial"/>
          <w:i/>
          <w:iCs/>
          <w:sz w:val="20"/>
          <w:szCs w:val="20"/>
        </w:rPr>
      </w:pPr>
      <w:r w:rsidRPr="0097504C">
        <w:rPr>
          <w:rFonts w:ascii="Arial" w:hAnsi="Arial" w:cs="Arial"/>
          <w:i/>
          <w:iCs/>
          <w:sz w:val="20"/>
          <w:szCs w:val="20"/>
        </w:rPr>
        <w:t>persoonlijke gesprekken</w:t>
      </w:r>
      <w:r w:rsidR="00524F95" w:rsidRPr="0097504C">
        <w:rPr>
          <w:rFonts w:ascii="Arial" w:hAnsi="Arial" w:cs="Arial"/>
          <w:i/>
          <w:iCs/>
          <w:sz w:val="20"/>
          <w:szCs w:val="20"/>
        </w:rPr>
        <w:t>,</w:t>
      </w:r>
      <w:r w:rsidRPr="0097504C">
        <w:rPr>
          <w:rFonts w:ascii="Arial" w:hAnsi="Arial" w:cs="Arial"/>
          <w:i/>
          <w:iCs/>
          <w:sz w:val="20"/>
          <w:szCs w:val="20"/>
        </w:rPr>
        <w:t xml:space="preserve"> waarbij zo nodig een tolk wordt ingeschakeld;</w:t>
      </w:r>
    </w:p>
    <w:p w14:paraId="18C215FF" w14:textId="6C88E88C" w:rsidR="00F65FDB" w:rsidRPr="0097504C" w:rsidRDefault="00F65FDB" w:rsidP="005E029D">
      <w:pPr>
        <w:pStyle w:val="Lijstalinea"/>
        <w:numPr>
          <w:ilvl w:val="0"/>
          <w:numId w:val="40"/>
        </w:numPr>
        <w:spacing w:line="260" w:lineRule="atLeast"/>
        <w:rPr>
          <w:rFonts w:ascii="Arial" w:hAnsi="Arial" w:cs="Arial"/>
          <w:i/>
          <w:iCs/>
          <w:sz w:val="20"/>
          <w:szCs w:val="20"/>
        </w:rPr>
      </w:pPr>
      <w:r w:rsidRPr="0097504C">
        <w:rPr>
          <w:rFonts w:ascii="Arial" w:hAnsi="Arial" w:cs="Arial"/>
          <w:i/>
          <w:iCs/>
          <w:sz w:val="20"/>
          <w:szCs w:val="20"/>
        </w:rPr>
        <w:t xml:space="preserve">schriftelijke informatie in begrijpelijk Nederlands (niveau B1 of lager) </w:t>
      </w:r>
      <w:r w:rsidRPr="0097504C">
        <w:rPr>
          <w:rFonts w:ascii="Arial" w:hAnsi="Arial" w:cs="Arial"/>
          <w:b/>
          <w:bCs/>
          <w:i/>
          <w:iCs/>
          <w:sz w:val="20"/>
          <w:szCs w:val="20"/>
        </w:rPr>
        <w:t>[en in het Engels, Frans</w:t>
      </w:r>
      <w:r w:rsidR="004C7C49" w:rsidRPr="0097504C">
        <w:rPr>
          <w:rFonts w:ascii="Arial" w:hAnsi="Arial" w:cs="Arial"/>
          <w:b/>
          <w:bCs/>
          <w:i/>
          <w:iCs/>
          <w:sz w:val="20"/>
          <w:szCs w:val="20"/>
        </w:rPr>
        <w:t>, Spaans</w:t>
      </w:r>
      <w:r w:rsidRPr="0097504C">
        <w:rPr>
          <w:rFonts w:ascii="Arial" w:hAnsi="Arial" w:cs="Arial"/>
          <w:b/>
          <w:bCs/>
          <w:i/>
          <w:iCs/>
          <w:sz w:val="20"/>
          <w:szCs w:val="20"/>
        </w:rPr>
        <w:t xml:space="preserve"> en Arabisch]; </w:t>
      </w:r>
    </w:p>
    <w:p w14:paraId="68D29C32" w14:textId="2A1382D4" w:rsidR="00F65FDB" w:rsidRPr="0097504C" w:rsidRDefault="00F65FDB" w:rsidP="005E029D">
      <w:pPr>
        <w:pStyle w:val="Lijstalinea"/>
        <w:numPr>
          <w:ilvl w:val="0"/>
          <w:numId w:val="40"/>
        </w:numPr>
        <w:spacing w:line="260" w:lineRule="atLeast"/>
        <w:rPr>
          <w:rFonts w:ascii="Arial" w:hAnsi="Arial" w:cs="Arial"/>
          <w:i/>
          <w:iCs/>
          <w:sz w:val="20"/>
          <w:szCs w:val="20"/>
        </w:rPr>
      </w:pPr>
      <w:r w:rsidRPr="0097504C">
        <w:rPr>
          <w:rFonts w:ascii="Arial" w:hAnsi="Arial" w:cs="Arial"/>
          <w:i/>
          <w:iCs/>
          <w:sz w:val="20"/>
          <w:szCs w:val="20"/>
        </w:rPr>
        <w:t>telefonische informatie; en</w:t>
      </w:r>
    </w:p>
    <w:p w14:paraId="3AE154DE" w14:textId="5BE43363" w:rsidR="00521A4D" w:rsidRPr="0097504C" w:rsidRDefault="00F65FDB" w:rsidP="005E029D">
      <w:pPr>
        <w:pStyle w:val="Lijstalinea"/>
        <w:numPr>
          <w:ilvl w:val="0"/>
          <w:numId w:val="40"/>
        </w:numPr>
        <w:spacing w:line="260" w:lineRule="atLeast"/>
        <w:rPr>
          <w:rFonts w:ascii="Arial" w:hAnsi="Arial" w:cs="Arial"/>
          <w:i/>
          <w:iCs/>
          <w:sz w:val="20"/>
          <w:szCs w:val="20"/>
        </w:rPr>
      </w:pPr>
      <w:r w:rsidRPr="0097504C">
        <w:rPr>
          <w:rFonts w:ascii="Arial" w:hAnsi="Arial" w:cs="Arial"/>
          <w:i/>
          <w:iCs/>
          <w:sz w:val="20"/>
          <w:szCs w:val="20"/>
        </w:rPr>
        <w:t xml:space="preserve">de inzet van een taalmaatje en/of personen uit het netwerk van de </w:t>
      </w:r>
      <w:r w:rsidR="00B31C94" w:rsidRPr="0097504C">
        <w:rPr>
          <w:rFonts w:ascii="Arial" w:hAnsi="Arial" w:cs="Arial"/>
          <w:i/>
          <w:iCs/>
          <w:sz w:val="20"/>
          <w:szCs w:val="20"/>
        </w:rPr>
        <w:t>inburgeringsplichtige</w:t>
      </w:r>
      <w:r w:rsidRPr="0097504C">
        <w:rPr>
          <w:rFonts w:ascii="Arial" w:hAnsi="Arial" w:cs="Arial"/>
          <w:i/>
          <w:iCs/>
          <w:sz w:val="20"/>
          <w:szCs w:val="20"/>
        </w:rPr>
        <w:t>.</w:t>
      </w:r>
    </w:p>
    <w:p w14:paraId="0AFA6B7A" w14:textId="2800663C" w:rsidR="00F65FDB" w:rsidRPr="0097504C" w:rsidRDefault="00F65FDB" w:rsidP="005E029D">
      <w:pPr>
        <w:pStyle w:val="Lijstalinea"/>
        <w:numPr>
          <w:ilvl w:val="0"/>
          <w:numId w:val="4"/>
        </w:numPr>
        <w:spacing w:line="260" w:lineRule="atLeast"/>
        <w:rPr>
          <w:rFonts w:ascii="Arial" w:hAnsi="Arial" w:cs="Arial"/>
          <w:i/>
          <w:iCs/>
          <w:sz w:val="20"/>
          <w:szCs w:val="20"/>
        </w:rPr>
      </w:pPr>
      <w:r w:rsidRPr="0097504C">
        <w:rPr>
          <w:rFonts w:ascii="Arial" w:hAnsi="Arial" w:cs="Arial"/>
          <w:i/>
          <w:iCs/>
          <w:sz w:val="20"/>
          <w:szCs w:val="20"/>
        </w:rPr>
        <w:t>De gemeente beoordeelt [</w:t>
      </w:r>
      <w:r w:rsidRPr="0097504C">
        <w:rPr>
          <w:rFonts w:ascii="Arial" w:hAnsi="Arial" w:cs="Arial"/>
          <w:b/>
          <w:bCs/>
          <w:i/>
          <w:iCs/>
          <w:sz w:val="20"/>
          <w:szCs w:val="20"/>
        </w:rPr>
        <w:t>elk jaar/termijn</w:t>
      </w:r>
      <w:r w:rsidRPr="0097504C">
        <w:rPr>
          <w:rFonts w:ascii="Arial" w:hAnsi="Arial" w:cs="Arial"/>
          <w:i/>
          <w:iCs/>
          <w:sz w:val="20"/>
          <w:szCs w:val="20"/>
        </w:rPr>
        <w:t xml:space="preserve">] of de informatieverstrekking aan de </w:t>
      </w:r>
      <w:r w:rsidR="00B31C94" w:rsidRPr="0097504C">
        <w:rPr>
          <w:rFonts w:ascii="Arial" w:hAnsi="Arial" w:cs="Arial"/>
          <w:i/>
          <w:iCs/>
          <w:sz w:val="20"/>
          <w:szCs w:val="20"/>
        </w:rPr>
        <w:t>inburgeringsplichtigen</w:t>
      </w:r>
      <w:r w:rsidRPr="0097504C">
        <w:rPr>
          <w:rFonts w:ascii="Arial" w:hAnsi="Arial" w:cs="Arial"/>
          <w:i/>
          <w:iCs/>
          <w:sz w:val="20"/>
          <w:szCs w:val="20"/>
        </w:rPr>
        <w:t>, met name die aan asielstatushouders, passend en effectief is. Hierover wordt aan de gemeenteraad gerapporteerd.</w:t>
      </w:r>
    </w:p>
    <w:p w14:paraId="65F1F742" w14:textId="77777777" w:rsidR="00F65FDB" w:rsidRPr="0097504C" w:rsidRDefault="00F65FDB" w:rsidP="00444CB6">
      <w:pPr>
        <w:spacing w:line="260" w:lineRule="atLeast"/>
        <w:rPr>
          <w:rFonts w:ascii="Arial" w:hAnsi="Arial" w:cs="Arial"/>
          <w:sz w:val="20"/>
          <w:szCs w:val="20"/>
        </w:rPr>
      </w:pPr>
    </w:p>
    <w:p w14:paraId="0EA7913F" w14:textId="39DD8F6E" w:rsidR="00F65FDB" w:rsidRPr="0097504C" w:rsidRDefault="00F940DB" w:rsidP="00900C7A">
      <w:pPr>
        <w:pStyle w:val="Kop1"/>
      </w:pPr>
      <w:r w:rsidRPr="0097504C">
        <w:t xml:space="preserve">Artikel </w:t>
      </w:r>
      <w:r w:rsidR="004C7C49" w:rsidRPr="0097504C">
        <w:t>4</w:t>
      </w:r>
      <w:r w:rsidRPr="0097504C">
        <w:t xml:space="preserve">. </w:t>
      </w:r>
      <w:r w:rsidR="00F65FDB" w:rsidRPr="0097504C">
        <w:t>Brede intake</w:t>
      </w:r>
    </w:p>
    <w:p w14:paraId="62D6770E" w14:textId="0ECD0AAF" w:rsidR="00B93FAC" w:rsidRPr="0097504C" w:rsidRDefault="00F65FDB" w:rsidP="005E029D">
      <w:pPr>
        <w:pStyle w:val="Lijstalinea"/>
        <w:numPr>
          <w:ilvl w:val="0"/>
          <w:numId w:val="7"/>
        </w:numPr>
        <w:spacing w:line="260" w:lineRule="atLeast"/>
        <w:rPr>
          <w:rFonts w:ascii="Arial" w:hAnsi="Arial" w:cs="Arial"/>
          <w:sz w:val="20"/>
          <w:szCs w:val="20"/>
        </w:rPr>
      </w:pPr>
      <w:r w:rsidRPr="0097504C">
        <w:rPr>
          <w:rFonts w:ascii="Arial" w:hAnsi="Arial" w:cs="Arial"/>
          <w:sz w:val="20"/>
          <w:szCs w:val="20"/>
        </w:rPr>
        <w:t xml:space="preserve">De gemeente neemt bij de </w:t>
      </w:r>
      <w:r w:rsidR="00B31C94" w:rsidRPr="0097504C">
        <w:rPr>
          <w:rFonts w:ascii="Arial" w:hAnsi="Arial" w:cs="Arial"/>
          <w:sz w:val="20"/>
          <w:szCs w:val="20"/>
        </w:rPr>
        <w:t>inburgeringsplichtige</w:t>
      </w:r>
      <w:r w:rsidRPr="0097504C">
        <w:rPr>
          <w:rFonts w:ascii="Arial" w:hAnsi="Arial" w:cs="Arial"/>
          <w:sz w:val="20"/>
          <w:szCs w:val="20"/>
        </w:rPr>
        <w:t xml:space="preserve"> een brede intake af. Met de informatie uit deze brede intake </w:t>
      </w:r>
      <w:r w:rsidR="00524F95" w:rsidRPr="0097504C">
        <w:rPr>
          <w:rFonts w:ascii="Arial" w:hAnsi="Arial" w:cs="Arial"/>
          <w:sz w:val="20"/>
          <w:szCs w:val="20"/>
        </w:rPr>
        <w:t>verkrijgt</w:t>
      </w:r>
      <w:r w:rsidRPr="0097504C">
        <w:rPr>
          <w:rFonts w:ascii="Arial" w:hAnsi="Arial" w:cs="Arial"/>
          <w:sz w:val="20"/>
          <w:szCs w:val="20"/>
        </w:rPr>
        <w:t xml:space="preserve"> de gemeente</w:t>
      </w:r>
      <w:r w:rsidR="003832EE" w:rsidRPr="0097504C">
        <w:rPr>
          <w:rFonts w:ascii="Arial" w:hAnsi="Arial" w:cs="Arial"/>
          <w:sz w:val="20"/>
          <w:szCs w:val="20"/>
        </w:rPr>
        <w:t xml:space="preserve"> een beeld van</w:t>
      </w:r>
      <w:r w:rsidRPr="0097504C">
        <w:rPr>
          <w:rFonts w:ascii="Arial" w:hAnsi="Arial" w:cs="Arial"/>
          <w:sz w:val="20"/>
          <w:szCs w:val="20"/>
        </w:rPr>
        <w:t xml:space="preserve"> de startpositie en de ontwikkelingsmogelijkheden van de </w:t>
      </w:r>
      <w:r w:rsidR="00B31C94" w:rsidRPr="0097504C">
        <w:rPr>
          <w:rFonts w:ascii="Arial" w:hAnsi="Arial" w:cs="Arial"/>
          <w:sz w:val="20"/>
          <w:szCs w:val="20"/>
        </w:rPr>
        <w:t>inburgeringsplichtige</w:t>
      </w:r>
      <w:r w:rsidRPr="0097504C">
        <w:rPr>
          <w:rFonts w:ascii="Arial" w:hAnsi="Arial" w:cs="Arial"/>
          <w:sz w:val="20"/>
          <w:szCs w:val="20"/>
        </w:rPr>
        <w:t xml:space="preserve">. De gemeente </w:t>
      </w:r>
      <w:r w:rsidR="00EA02DA" w:rsidRPr="0097504C">
        <w:rPr>
          <w:rFonts w:ascii="Arial" w:hAnsi="Arial" w:cs="Arial"/>
          <w:sz w:val="20"/>
          <w:szCs w:val="20"/>
        </w:rPr>
        <w:t xml:space="preserve">geeft in samenspraak met de </w:t>
      </w:r>
      <w:r w:rsidR="00B31C94" w:rsidRPr="0097504C">
        <w:rPr>
          <w:rFonts w:ascii="Arial" w:hAnsi="Arial" w:cs="Arial"/>
          <w:sz w:val="20"/>
          <w:szCs w:val="20"/>
        </w:rPr>
        <w:t>inburgeringsplichtige</w:t>
      </w:r>
      <w:r w:rsidR="00524F95" w:rsidRPr="0097504C">
        <w:rPr>
          <w:rFonts w:ascii="Arial" w:hAnsi="Arial" w:cs="Arial"/>
          <w:sz w:val="20"/>
          <w:szCs w:val="20"/>
        </w:rPr>
        <w:t xml:space="preserve"> en</w:t>
      </w:r>
      <w:r w:rsidR="00EA02DA" w:rsidRPr="0097504C">
        <w:rPr>
          <w:rFonts w:ascii="Arial" w:hAnsi="Arial" w:cs="Arial"/>
          <w:sz w:val="20"/>
          <w:szCs w:val="20"/>
        </w:rPr>
        <w:t xml:space="preserve"> op basis van de uitkomsten van de brede intake </w:t>
      </w:r>
      <w:r w:rsidR="00ED6831" w:rsidRPr="0097504C">
        <w:rPr>
          <w:rFonts w:ascii="Arial" w:hAnsi="Arial" w:cs="Arial"/>
          <w:sz w:val="20"/>
          <w:szCs w:val="20"/>
        </w:rPr>
        <w:t>invulling aan het inburgeringstraject.</w:t>
      </w:r>
    </w:p>
    <w:p w14:paraId="6DA77557" w14:textId="658D28F7" w:rsidR="00B93FAC" w:rsidRPr="0097504C" w:rsidRDefault="00F65FDB" w:rsidP="005E029D">
      <w:pPr>
        <w:pStyle w:val="Lijstalinea"/>
        <w:numPr>
          <w:ilvl w:val="0"/>
          <w:numId w:val="7"/>
        </w:numPr>
        <w:spacing w:line="260" w:lineRule="atLeast"/>
        <w:rPr>
          <w:rFonts w:ascii="Arial" w:hAnsi="Arial" w:cs="Arial"/>
          <w:sz w:val="20"/>
          <w:szCs w:val="20"/>
        </w:rPr>
      </w:pPr>
      <w:r w:rsidRPr="0097504C">
        <w:rPr>
          <w:rFonts w:ascii="Arial" w:hAnsi="Arial" w:cs="Arial"/>
          <w:sz w:val="20"/>
          <w:szCs w:val="20"/>
        </w:rPr>
        <w:t>De brede intake wordt</w:t>
      </w:r>
      <w:r w:rsidR="00223895" w:rsidRPr="0097504C">
        <w:rPr>
          <w:rFonts w:ascii="Arial" w:hAnsi="Arial" w:cs="Arial"/>
          <w:sz w:val="20"/>
          <w:szCs w:val="20"/>
        </w:rPr>
        <w:t xml:space="preserve"> </w:t>
      </w:r>
      <w:r w:rsidR="00BC7CC2" w:rsidRPr="0097504C">
        <w:rPr>
          <w:rFonts w:ascii="Arial" w:hAnsi="Arial" w:cs="Arial"/>
          <w:sz w:val="20"/>
          <w:szCs w:val="20"/>
        </w:rPr>
        <w:t>zo vroeg mogelijk</w:t>
      </w:r>
      <w:r w:rsidRPr="0097504C">
        <w:rPr>
          <w:rFonts w:ascii="Arial" w:hAnsi="Arial" w:cs="Arial"/>
          <w:sz w:val="20"/>
          <w:szCs w:val="20"/>
        </w:rPr>
        <w:t xml:space="preserve"> afgenomen</w:t>
      </w:r>
      <w:r w:rsidR="00BC7CC2" w:rsidRPr="0097504C">
        <w:rPr>
          <w:rFonts w:ascii="Arial" w:hAnsi="Arial" w:cs="Arial"/>
          <w:sz w:val="20"/>
          <w:szCs w:val="20"/>
        </w:rPr>
        <w:t>, bij voorkeur</w:t>
      </w:r>
      <w:r w:rsidRPr="0097504C">
        <w:rPr>
          <w:rFonts w:ascii="Arial" w:hAnsi="Arial" w:cs="Arial"/>
          <w:sz w:val="20"/>
          <w:szCs w:val="20"/>
        </w:rPr>
        <w:t xml:space="preserve"> zodra de </w:t>
      </w:r>
      <w:r w:rsidR="00B31C94" w:rsidRPr="0097504C">
        <w:rPr>
          <w:rFonts w:ascii="Arial" w:hAnsi="Arial" w:cs="Arial"/>
          <w:sz w:val="20"/>
          <w:szCs w:val="20"/>
        </w:rPr>
        <w:t>inburgeringsplichtige</w:t>
      </w:r>
      <w:r w:rsidRPr="0097504C">
        <w:rPr>
          <w:rFonts w:ascii="Arial" w:hAnsi="Arial" w:cs="Arial"/>
          <w:sz w:val="20"/>
          <w:szCs w:val="20"/>
        </w:rPr>
        <w:t xml:space="preserve"> bekend is bij de gemeente. Voor asielstatushouders is dit het moment van koppeling aan de gemeente, voor gezinsmigranten en overige migranten is dit het moment van inschrijving in de gemeente.</w:t>
      </w:r>
    </w:p>
    <w:p w14:paraId="39CFA366" w14:textId="77777777" w:rsidR="00B93FAC" w:rsidRPr="0097504C" w:rsidRDefault="00F65FDB" w:rsidP="005E029D">
      <w:pPr>
        <w:pStyle w:val="Lijstalinea"/>
        <w:numPr>
          <w:ilvl w:val="0"/>
          <w:numId w:val="7"/>
        </w:numPr>
        <w:spacing w:line="260" w:lineRule="atLeast"/>
        <w:rPr>
          <w:rFonts w:ascii="Arial" w:hAnsi="Arial" w:cs="Arial"/>
          <w:sz w:val="20"/>
          <w:szCs w:val="20"/>
        </w:rPr>
      </w:pPr>
      <w:r w:rsidRPr="0097504C">
        <w:rPr>
          <w:rFonts w:ascii="Arial" w:hAnsi="Arial" w:cs="Arial"/>
          <w:sz w:val="20"/>
          <w:szCs w:val="20"/>
        </w:rPr>
        <w:t>De brede intake bestaat in ieder geval uit:</w:t>
      </w:r>
    </w:p>
    <w:p w14:paraId="39826442" w14:textId="3124B8C7" w:rsidR="00B93FAC" w:rsidRPr="0097504C" w:rsidRDefault="00F65FDB" w:rsidP="005E029D">
      <w:pPr>
        <w:pStyle w:val="Lijstalinea"/>
        <w:numPr>
          <w:ilvl w:val="0"/>
          <w:numId w:val="8"/>
        </w:numPr>
        <w:spacing w:line="260" w:lineRule="atLeast"/>
        <w:rPr>
          <w:rFonts w:ascii="Arial" w:hAnsi="Arial" w:cs="Arial"/>
          <w:sz w:val="20"/>
          <w:szCs w:val="20"/>
        </w:rPr>
      </w:pPr>
      <w:r w:rsidRPr="0097504C">
        <w:rPr>
          <w:rFonts w:ascii="Arial" w:hAnsi="Arial" w:cs="Arial"/>
          <w:sz w:val="20"/>
          <w:szCs w:val="20"/>
        </w:rPr>
        <w:t xml:space="preserve">een onderzoek naar het onderwijsniveau en de werkervaring van de </w:t>
      </w:r>
      <w:r w:rsidR="00B31C94" w:rsidRPr="0097504C">
        <w:rPr>
          <w:rFonts w:ascii="Arial" w:hAnsi="Arial" w:cs="Arial"/>
          <w:sz w:val="20"/>
          <w:szCs w:val="20"/>
        </w:rPr>
        <w:t>inburgeringsplichtige</w:t>
      </w:r>
      <w:r w:rsidRPr="0097504C">
        <w:rPr>
          <w:rFonts w:ascii="Arial" w:hAnsi="Arial" w:cs="Arial"/>
          <w:sz w:val="20"/>
          <w:szCs w:val="20"/>
        </w:rPr>
        <w:t>;</w:t>
      </w:r>
    </w:p>
    <w:p w14:paraId="695AD1DB" w14:textId="44EA0A83" w:rsidR="00B93FAC" w:rsidRPr="0097504C" w:rsidRDefault="00F65FDB" w:rsidP="005E029D">
      <w:pPr>
        <w:pStyle w:val="Lijstalinea"/>
        <w:numPr>
          <w:ilvl w:val="0"/>
          <w:numId w:val="8"/>
        </w:numPr>
        <w:spacing w:line="260" w:lineRule="atLeast"/>
        <w:rPr>
          <w:rFonts w:ascii="Arial" w:hAnsi="Arial" w:cs="Arial"/>
          <w:sz w:val="20"/>
          <w:szCs w:val="20"/>
        </w:rPr>
      </w:pPr>
      <w:r w:rsidRPr="0097504C">
        <w:rPr>
          <w:rFonts w:ascii="Arial" w:hAnsi="Arial" w:cs="Arial"/>
          <w:sz w:val="20"/>
          <w:szCs w:val="20"/>
        </w:rPr>
        <w:t xml:space="preserve">een onderzoek naar de persoonlijke omstandigheden van de </w:t>
      </w:r>
      <w:r w:rsidR="00B31C94" w:rsidRPr="0097504C">
        <w:rPr>
          <w:rFonts w:ascii="Arial" w:hAnsi="Arial" w:cs="Arial"/>
          <w:sz w:val="20"/>
          <w:szCs w:val="20"/>
        </w:rPr>
        <w:t>inburgeringsplichtige</w:t>
      </w:r>
      <w:r w:rsidRPr="0097504C">
        <w:rPr>
          <w:rFonts w:ascii="Arial" w:hAnsi="Arial" w:cs="Arial"/>
          <w:sz w:val="20"/>
          <w:szCs w:val="20"/>
        </w:rPr>
        <w:t xml:space="preserve">, waaronder de fysieke en mentale gezondheid; </w:t>
      </w:r>
    </w:p>
    <w:p w14:paraId="61DB53FC" w14:textId="22F99A84" w:rsidR="00B93FAC" w:rsidRPr="0097504C" w:rsidRDefault="00F65FDB" w:rsidP="005E029D">
      <w:pPr>
        <w:pStyle w:val="Lijstalinea"/>
        <w:numPr>
          <w:ilvl w:val="0"/>
          <w:numId w:val="8"/>
        </w:numPr>
        <w:spacing w:line="260" w:lineRule="atLeast"/>
        <w:rPr>
          <w:rFonts w:ascii="Arial" w:hAnsi="Arial" w:cs="Arial"/>
          <w:sz w:val="20"/>
          <w:szCs w:val="20"/>
        </w:rPr>
      </w:pPr>
      <w:r w:rsidRPr="0097504C">
        <w:rPr>
          <w:rFonts w:ascii="Arial" w:hAnsi="Arial" w:cs="Arial"/>
          <w:sz w:val="20"/>
          <w:szCs w:val="20"/>
        </w:rPr>
        <w:t xml:space="preserve">voor zover van toepassing: een verkenning van de mogelijkheden om het kind van de </w:t>
      </w:r>
      <w:r w:rsidR="00B31C94" w:rsidRPr="0097504C">
        <w:rPr>
          <w:rFonts w:ascii="Arial" w:hAnsi="Arial" w:cs="Arial"/>
          <w:sz w:val="20"/>
          <w:szCs w:val="20"/>
        </w:rPr>
        <w:t>inburgeringsplichtige</w:t>
      </w:r>
      <w:r w:rsidRPr="0097504C">
        <w:rPr>
          <w:rFonts w:ascii="Arial" w:hAnsi="Arial" w:cs="Arial"/>
          <w:sz w:val="20"/>
          <w:szCs w:val="20"/>
        </w:rPr>
        <w:t xml:space="preserve"> deel te laten nemen aan de voorschoolse educatie, bedoeld in artikel 1.1 van de Wet kinderopvang, of de vroegschoolse educatie, bedoeld in artikel 1 van de Wet op het primair onderwijs; en</w:t>
      </w:r>
    </w:p>
    <w:p w14:paraId="474591AB" w14:textId="1A44E439" w:rsidR="00B93FAC" w:rsidRPr="0097504C" w:rsidRDefault="00F65FDB" w:rsidP="005E029D">
      <w:pPr>
        <w:pStyle w:val="Lijstalinea"/>
        <w:numPr>
          <w:ilvl w:val="0"/>
          <w:numId w:val="8"/>
        </w:numPr>
        <w:spacing w:line="260" w:lineRule="atLeast"/>
        <w:rPr>
          <w:rFonts w:ascii="Arial" w:hAnsi="Arial" w:cs="Arial"/>
          <w:i/>
          <w:iCs/>
          <w:sz w:val="20"/>
          <w:szCs w:val="20"/>
        </w:rPr>
      </w:pPr>
      <w:r w:rsidRPr="0097504C">
        <w:rPr>
          <w:rFonts w:ascii="Arial" w:hAnsi="Arial" w:cs="Arial"/>
          <w:sz w:val="20"/>
          <w:szCs w:val="20"/>
        </w:rPr>
        <w:t xml:space="preserve">een leerbaarheidstoets. </w:t>
      </w:r>
      <w:r w:rsidR="00F11C66" w:rsidRPr="0097504C">
        <w:rPr>
          <w:rFonts w:ascii="Arial" w:hAnsi="Arial" w:cs="Arial"/>
          <w:sz w:val="20"/>
          <w:szCs w:val="20"/>
        </w:rPr>
        <w:t>D</w:t>
      </w:r>
      <w:r w:rsidR="00E7148C" w:rsidRPr="0097504C">
        <w:rPr>
          <w:rFonts w:ascii="Arial" w:hAnsi="Arial" w:cs="Arial"/>
          <w:sz w:val="20"/>
          <w:szCs w:val="20"/>
        </w:rPr>
        <w:t>UO is verantwoordelijk voor de inhoud van deze toets. D</w:t>
      </w:r>
      <w:r w:rsidR="00F11C66" w:rsidRPr="0097504C">
        <w:rPr>
          <w:rFonts w:ascii="Arial" w:hAnsi="Arial" w:cs="Arial"/>
          <w:sz w:val="20"/>
          <w:szCs w:val="20"/>
        </w:rPr>
        <w:t xml:space="preserve">e gemeente </w:t>
      </w:r>
      <w:r w:rsidR="009E4D6A" w:rsidRPr="0097504C">
        <w:rPr>
          <w:rFonts w:ascii="Arial" w:hAnsi="Arial" w:cs="Arial"/>
          <w:sz w:val="20"/>
          <w:szCs w:val="20"/>
        </w:rPr>
        <w:t xml:space="preserve">zorgt </w:t>
      </w:r>
      <w:r w:rsidR="00F11C66" w:rsidRPr="0097504C">
        <w:rPr>
          <w:rFonts w:ascii="Arial" w:hAnsi="Arial" w:cs="Arial"/>
          <w:sz w:val="20"/>
          <w:szCs w:val="20"/>
        </w:rPr>
        <w:t>voor het inplannen van de afname van de leerbaarheidstoets, h</w:t>
      </w:r>
      <w:r w:rsidR="00F60B9B" w:rsidRPr="0097504C">
        <w:rPr>
          <w:rFonts w:ascii="Arial" w:hAnsi="Arial" w:cs="Arial"/>
          <w:sz w:val="20"/>
          <w:szCs w:val="20"/>
        </w:rPr>
        <w:t xml:space="preserve">et beschikbaar stellen van de afnamelocaties en de begeleiding bij de afname van de </w:t>
      </w:r>
      <w:r w:rsidR="00F83D3F" w:rsidRPr="0097504C">
        <w:rPr>
          <w:rFonts w:ascii="Arial" w:hAnsi="Arial" w:cs="Arial"/>
          <w:sz w:val="20"/>
          <w:szCs w:val="20"/>
        </w:rPr>
        <w:t>leerbaarheidstoets</w:t>
      </w:r>
      <w:r w:rsidR="005B483C" w:rsidRPr="0097504C">
        <w:rPr>
          <w:rFonts w:ascii="Arial" w:hAnsi="Arial" w:cs="Arial"/>
          <w:sz w:val="20"/>
          <w:szCs w:val="20"/>
        </w:rPr>
        <w:t xml:space="preserve"> door gecertificeerde </w:t>
      </w:r>
      <w:proofErr w:type="spellStart"/>
      <w:r w:rsidR="005B483C" w:rsidRPr="0097504C">
        <w:rPr>
          <w:rFonts w:ascii="Arial" w:hAnsi="Arial" w:cs="Arial"/>
          <w:sz w:val="20"/>
          <w:szCs w:val="20"/>
        </w:rPr>
        <w:t>toetsbegeleiders</w:t>
      </w:r>
      <w:proofErr w:type="spellEnd"/>
      <w:r w:rsidR="003F02E4" w:rsidRPr="0097504C">
        <w:rPr>
          <w:rFonts w:ascii="Arial" w:hAnsi="Arial" w:cs="Arial"/>
          <w:sz w:val="20"/>
          <w:szCs w:val="20"/>
        </w:rPr>
        <w:t xml:space="preserve">. </w:t>
      </w:r>
      <w:r w:rsidR="003F02E4" w:rsidRPr="0097504C">
        <w:rPr>
          <w:rFonts w:ascii="Arial" w:hAnsi="Arial" w:cs="Arial"/>
          <w:i/>
          <w:iCs/>
          <w:sz w:val="20"/>
          <w:szCs w:val="20"/>
        </w:rPr>
        <w:t>Deze</w:t>
      </w:r>
      <w:r w:rsidR="00026703" w:rsidRPr="0097504C">
        <w:rPr>
          <w:rFonts w:ascii="Arial" w:hAnsi="Arial" w:cs="Arial"/>
          <w:i/>
          <w:iCs/>
          <w:sz w:val="20"/>
          <w:szCs w:val="20"/>
        </w:rPr>
        <w:t xml:space="preserve"> uitvoerende</w:t>
      </w:r>
      <w:r w:rsidR="003F02E4" w:rsidRPr="0097504C">
        <w:rPr>
          <w:rFonts w:ascii="Arial" w:hAnsi="Arial" w:cs="Arial"/>
          <w:i/>
          <w:iCs/>
          <w:sz w:val="20"/>
          <w:szCs w:val="20"/>
        </w:rPr>
        <w:t xml:space="preserve"> taken worden in </w:t>
      </w:r>
      <w:r w:rsidR="003F02E4" w:rsidRPr="0097504C">
        <w:rPr>
          <w:rFonts w:ascii="Arial" w:hAnsi="Arial" w:cs="Arial"/>
          <w:b/>
          <w:bCs/>
          <w:i/>
          <w:iCs/>
          <w:sz w:val="20"/>
          <w:szCs w:val="20"/>
        </w:rPr>
        <w:t>(naam gemeente)</w:t>
      </w:r>
      <w:r w:rsidR="003F02E4" w:rsidRPr="0097504C">
        <w:rPr>
          <w:rFonts w:ascii="Arial" w:hAnsi="Arial" w:cs="Arial"/>
          <w:i/>
          <w:iCs/>
          <w:sz w:val="20"/>
          <w:szCs w:val="20"/>
        </w:rPr>
        <w:t xml:space="preserve"> verzorgd door </w:t>
      </w:r>
      <w:r w:rsidR="003F02E4" w:rsidRPr="0097504C">
        <w:rPr>
          <w:rFonts w:ascii="Arial" w:hAnsi="Arial" w:cs="Arial"/>
          <w:b/>
          <w:bCs/>
          <w:i/>
          <w:iCs/>
          <w:sz w:val="20"/>
          <w:szCs w:val="20"/>
        </w:rPr>
        <w:t>(naam organisatie)</w:t>
      </w:r>
    </w:p>
    <w:p w14:paraId="43DD6E96" w14:textId="77777777" w:rsidR="00B93FAC" w:rsidRPr="0097504C" w:rsidRDefault="00F65FDB" w:rsidP="005E029D">
      <w:pPr>
        <w:pStyle w:val="Lijstalinea"/>
        <w:numPr>
          <w:ilvl w:val="0"/>
          <w:numId w:val="7"/>
        </w:numPr>
        <w:spacing w:line="260" w:lineRule="atLeast"/>
        <w:rPr>
          <w:rFonts w:ascii="Arial" w:hAnsi="Arial" w:cs="Arial"/>
          <w:sz w:val="20"/>
          <w:szCs w:val="20"/>
        </w:rPr>
      </w:pPr>
      <w:r w:rsidRPr="0097504C">
        <w:rPr>
          <w:rFonts w:ascii="Arial" w:hAnsi="Arial" w:cs="Arial"/>
          <w:sz w:val="20"/>
          <w:szCs w:val="20"/>
        </w:rPr>
        <w:t>De gemeente brengt met de brede intake in ieder geval in kaart:</w:t>
      </w:r>
    </w:p>
    <w:p w14:paraId="4BC6546A" w14:textId="6C0E58AA" w:rsidR="00B93FAC" w:rsidRPr="0097504C" w:rsidRDefault="00F65FDB" w:rsidP="005E029D">
      <w:pPr>
        <w:pStyle w:val="Lijstalinea"/>
        <w:numPr>
          <w:ilvl w:val="0"/>
          <w:numId w:val="9"/>
        </w:numPr>
        <w:spacing w:line="260" w:lineRule="atLeast"/>
        <w:rPr>
          <w:rFonts w:ascii="Arial" w:hAnsi="Arial" w:cs="Arial"/>
          <w:sz w:val="20"/>
          <w:szCs w:val="20"/>
        </w:rPr>
      </w:pPr>
      <w:r w:rsidRPr="0097504C">
        <w:rPr>
          <w:rFonts w:ascii="Arial" w:hAnsi="Arial" w:cs="Arial"/>
          <w:sz w:val="20"/>
          <w:szCs w:val="20"/>
        </w:rPr>
        <w:t xml:space="preserve">het taalniveau van de </w:t>
      </w:r>
      <w:r w:rsidR="00B31C94" w:rsidRPr="0097504C">
        <w:rPr>
          <w:rFonts w:ascii="Arial" w:hAnsi="Arial" w:cs="Arial"/>
          <w:sz w:val="20"/>
          <w:szCs w:val="20"/>
        </w:rPr>
        <w:t>inburgeringsplichtige</w:t>
      </w:r>
      <w:r w:rsidRPr="0097504C">
        <w:rPr>
          <w:rFonts w:ascii="Arial" w:hAnsi="Arial" w:cs="Arial"/>
          <w:sz w:val="20"/>
          <w:szCs w:val="20"/>
        </w:rPr>
        <w:t>;</w:t>
      </w:r>
    </w:p>
    <w:p w14:paraId="6DE7E120" w14:textId="3D475C7D" w:rsidR="00B93FAC" w:rsidRPr="0097504C" w:rsidRDefault="00F65FDB" w:rsidP="005E029D">
      <w:pPr>
        <w:pStyle w:val="Lijstalinea"/>
        <w:numPr>
          <w:ilvl w:val="0"/>
          <w:numId w:val="9"/>
        </w:numPr>
        <w:spacing w:line="260" w:lineRule="atLeast"/>
        <w:rPr>
          <w:rFonts w:ascii="Arial" w:hAnsi="Arial" w:cs="Arial"/>
          <w:sz w:val="20"/>
          <w:szCs w:val="20"/>
        </w:rPr>
      </w:pPr>
      <w:r w:rsidRPr="0097504C">
        <w:rPr>
          <w:rFonts w:ascii="Arial" w:hAnsi="Arial" w:cs="Arial"/>
          <w:sz w:val="20"/>
          <w:szCs w:val="20"/>
        </w:rPr>
        <w:t xml:space="preserve">de mogelijkheden tot </w:t>
      </w:r>
      <w:r w:rsidR="009F2645" w:rsidRPr="0097504C">
        <w:rPr>
          <w:rFonts w:ascii="Arial" w:hAnsi="Arial" w:cs="Arial"/>
          <w:sz w:val="20"/>
          <w:szCs w:val="20"/>
        </w:rPr>
        <w:t>(</w:t>
      </w:r>
      <w:proofErr w:type="spellStart"/>
      <w:r w:rsidRPr="0097504C">
        <w:rPr>
          <w:rFonts w:ascii="Arial" w:hAnsi="Arial" w:cs="Arial"/>
          <w:sz w:val="20"/>
          <w:szCs w:val="20"/>
        </w:rPr>
        <w:t>arbeids</w:t>
      </w:r>
      <w:proofErr w:type="spellEnd"/>
      <w:r w:rsidR="009F2645" w:rsidRPr="0097504C">
        <w:rPr>
          <w:rFonts w:ascii="Arial" w:hAnsi="Arial" w:cs="Arial"/>
          <w:sz w:val="20"/>
          <w:szCs w:val="20"/>
        </w:rPr>
        <w:t>)</w:t>
      </w:r>
      <w:r w:rsidRPr="0097504C">
        <w:rPr>
          <w:rFonts w:ascii="Arial" w:hAnsi="Arial" w:cs="Arial"/>
          <w:sz w:val="20"/>
          <w:szCs w:val="20"/>
        </w:rPr>
        <w:t>participatie;</w:t>
      </w:r>
    </w:p>
    <w:p w14:paraId="5BFFABBB" w14:textId="77777777" w:rsidR="00B93FAC" w:rsidRPr="0097504C" w:rsidRDefault="00F65FDB" w:rsidP="005E029D">
      <w:pPr>
        <w:pStyle w:val="Lijstalinea"/>
        <w:numPr>
          <w:ilvl w:val="0"/>
          <w:numId w:val="9"/>
        </w:numPr>
        <w:spacing w:line="260" w:lineRule="atLeast"/>
        <w:rPr>
          <w:rFonts w:ascii="Arial" w:hAnsi="Arial" w:cs="Arial"/>
          <w:sz w:val="20"/>
          <w:szCs w:val="20"/>
        </w:rPr>
      </w:pPr>
      <w:r w:rsidRPr="0097504C">
        <w:rPr>
          <w:rFonts w:ascii="Arial" w:hAnsi="Arial" w:cs="Arial"/>
          <w:sz w:val="20"/>
          <w:szCs w:val="20"/>
        </w:rPr>
        <w:t>de mate van zelfredzaamheid; en</w:t>
      </w:r>
    </w:p>
    <w:p w14:paraId="5BCA5B38" w14:textId="1B8FC33A" w:rsidR="00B93FAC" w:rsidRPr="0097504C" w:rsidRDefault="00F65FDB" w:rsidP="005E029D">
      <w:pPr>
        <w:pStyle w:val="Lijstalinea"/>
        <w:numPr>
          <w:ilvl w:val="0"/>
          <w:numId w:val="9"/>
        </w:numPr>
        <w:spacing w:line="260" w:lineRule="atLeast"/>
        <w:rPr>
          <w:rFonts w:ascii="Arial" w:hAnsi="Arial" w:cs="Arial"/>
          <w:sz w:val="20"/>
          <w:szCs w:val="20"/>
        </w:rPr>
      </w:pPr>
      <w:r w:rsidRPr="0097504C">
        <w:rPr>
          <w:rFonts w:ascii="Arial" w:hAnsi="Arial" w:cs="Arial"/>
          <w:sz w:val="20"/>
          <w:szCs w:val="20"/>
        </w:rPr>
        <w:t xml:space="preserve">de wensen van de </w:t>
      </w:r>
      <w:r w:rsidR="00B31C94" w:rsidRPr="0097504C">
        <w:rPr>
          <w:rFonts w:ascii="Arial" w:hAnsi="Arial" w:cs="Arial"/>
          <w:sz w:val="20"/>
          <w:szCs w:val="20"/>
        </w:rPr>
        <w:t>inburgeringsplichtige</w:t>
      </w:r>
      <w:r w:rsidRPr="0097504C">
        <w:rPr>
          <w:rFonts w:ascii="Arial" w:hAnsi="Arial" w:cs="Arial"/>
          <w:sz w:val="20"/>
          <w:szCs w:val="20"/>
        </w:rPr>
        <w:t xml:space="preserve"> </w:t>
      </w:r>
      <w:r w:rsidR="00524F95" w:rsidRPr="0097504C">
        <w:rPr>
          <w:rFonts w:ascii="Arial" w:hAnsi="Arial" w:cs="Arial"/>
          <w:sz w:val="20"/>
          <w:szCs w:val="20"/>
        </w:rPr>
        <w:t>over</w:t>
      </w:r>
      <w:r w:rsidRPr="0097504C">
        <w:rPr>
          <w:rFonts w:ascii="Arial" w:hAnsi="Arial" w:cs="Arial"/>
          <w:sz w:val="20"/>
          <w:szCs w:val="20"/>
        </w:rPr>
        <w:t xml:space="preserve"> inburgering en arbeidsparticipatie.</w:t>
      </w:r>
    </w:p>
    <w:p w14:paraId="119911CA" w14:textId="30362871" w:rsidR="00F65FDB" w:rsidRPr="0097504C" w:rsidRDefault="00F65FDB" w:rsidP="005E029D">
      <w:pPr>
        <w:pStyle w:val="Lijstalinea"/>
        <w:numPr>
          <w:ilvl w:val="0"/>
          <w:numId w:val="7"/>
        </w:numPr>
        <w:spacing w:line="260" w:lineRule="atLeast"/>
        <w:rPr>
          <w:rFonts w:ascii="Arial" w:hAnsi="Arial" w:cs="Arial"/>
          <w:sz w:val="20"/>
          <w:szCs w:val="20"/>
        </w:rPr>
      </w:pPr>
      <w:r w:rsidRPr="0097504C">
        <w:rPr>
          <w:rFonts w:ascii="Arial" w:hAnsi="Arial" w:cs="Arial"/>
          <w:sz w:val="20"/>
          <w:szCs w:val="20"/>
        </w:rPr>
        <w:t xml:space="preserve">De gemeente </w:t>
      </w:r>
      <w:r w:rsidR="00F968BD" w:rsidRPr="0097504C">
        <w:rPr>
          <w:rFonts w:ascii="Arial" w:hAnsi="Arial" w:cs="Arial"/>
          <w:sz w:val="20"/>
          <w:szCs w:val="20"/>
        </w:rPr>
        <w:t>legt de uitkomsten van de brede intake</w:t>
      </w:r>
      <w:r w:rsidR="007B54B7" w:rsidRPr="0097504C">
        <w:rPr>
          <w:rFonts w:ascii="Arial" w:hAnsi="Arial" w:cs="Arial"/>
          <w:sz w:val="20"/>
          <w:szCs w:val="20"/>
        </w:rPr>
        <w:t xml:space="preserve"> schriftelijk</w:t>
      </w:r>
      <w:r w:rsidR="00424DCB" w:rsidRPr="0097504C">
        <w:rPr>
          <w:rFonts w:ascii="Arial" w:hAnsi="Arial" w:cs="Arial"/>
          <w:sz w:val="20"/>
          <w:szCs w:val="20"/>
        </w:rPr>
        <w:t xml:space="preserve"> </w:t>
      </w:r>
      <w:r w:rsidR="00F968BD" w:rsidRPr="0097504C">
        <w:rPr>
          <w:rFonts w:ascii="Arial" w:hAnsi="Arial" w:cs="Arial"/>
          <w:sz w:val="20"/>
          <w:szCs w:val="20"/>
        </w:rPr>
        <w:t>vast</w:t>
      </w:r>
      <w:r w:rsidRPr="0097504C">
        <w:rPr>
          <w:rFonts w:ascii="Arial" w:hAnsi="Arial" w:cs="Arial"/>
          <w:sz w:val="20"/>
          <w:szCs w:val="20"/>
        </w:rPr>
        <w:t>.</w:t>
      </w:r>
      <w:r w:rsidR="007B54B7" w:rsidRPr="0097504C">
        <w:rPr>
          <w:rFonts w:ascii="Arial" w:hAnsi="Arial" w:cs="Arial"/>
          <w:sz w:val="20"/>
          <w:szCs w:val="20"/>
        </w:rPr>
        <w:t xml:space="preserve"> </w:t>
      </w:r>
    </w:p>
    <w:p w14:paraId="384C2F27" w14:textId="77777777" w:rsidR="00F65FDB" w:rsidRPr="0097504C" w:rsidRDefault="00F65FDB" w:rsidP="00444CB6">
      <w:pPr>
        <w:spacing w:line="260" w:lineRule="atLeast"/>
        <w:rPr>
          <w:rFonts w:ascii="Arial" w:hAnsi="Arial" w:cs="Arial"/>
          <w:sz w:val="20"/>
          <w:szCs w:val="20"/>
        </w:rPr>
      </w:pPr>
    </w:p>
    <w:p w14:paraId="5DB9AA8E" w14:textId="7589006D" w:rsidR="00F65FDB" w:rsidRPr="0097504C" w:rsidRDefault="00F940DB" w:rsidP="00900C7A">
      <w:pPr>
        <w:pStyle w:val="Kop1"/>
      </w:pPr>
      <w:r w:rsidRPr="0097504C">
        <w:t xml:space="preserve">Artikel </w:t>
      </w:r>
      <w:r w:rsidR="004C7C49" w:rsidRPr="0097504C">
        <w:t>5</w:t>
      </w:r>
      <w:r w:rsidRPr="0097504C">
        <w:t xml:space="preserve">. </w:t>
      </w:r>
      <w:r w:rsidR="004C7C49" w:rsidRPr="0097504C">
        <w:t xml:space="preserve"> </w:t>
      </w:r>
      <w:r w:rsidR="00F65FDB" w:rsidRPr="0097504C">
        <w:t>Werkwijze brede intake</w:t>
      </w:r>
    </w:p>
    <w:p w14:paraId="65262540" w14:textId="5AC48F7F" w:rsidR="00104E27" w:rsidRPr="0097504C" w:rsidRDefault="00F65FDB" w:rsidP="005E029D">
      <w:pPr>
        <w:pStyle w:val="Lijstalinea"/>
        <w:numPr>
          <w:ilvl w:val="0"/>
          <w:numId w:val="10"/>
        </w:numPr>
        <w:spacing w:line="260" w:lineRule="atLeast"/>
        <w:rPr>
          <w:rFonts w:ascii="Arial" w:hAnsi="Arial" w:cs="Arial"/>
          <w:sz w:val="20"/>
          <w:szCs w:val="20"/>
        </w:rPr>
      </w:pPr>
      <w:r w:rsidRPr="0097504C">
        <w:rPr>
          <w:rFonts w:ascii="Arial" w:hAnsi="Arial" w:cs="Arial"/>
          <w:sz w:val="20"/>
          <w:szCs w:val="20"/>
        </w:rPr>
        <w:t xml:space="preserve">De gemeente nodigt de </w:t>
      </w:r>
      <w:r w:rsidR="00B31C94" w:rsidRPr="0097504C">
        <w:rPr>
          <w:rFonts w:ascii="Arial" w:hAnsi="Arial" w:cs="Arial"/>
          <w:sz w:val="20"/>
          <w:szCs w:val="20"/>
        </w:rPr>
        <w:t>inburgeringsplichtige</w:t>
      </w:r>
      <w:r w:rsidRPr="0097504C">
        <w:rPr>
          <w:rFonts w:ascii="Arial" w:hAnsi="Arial" w:cs="Arial"/>
          <w:sz w:val="20"/>
          <w:szCs w:val="20"/>
        </w:rPr>
        <w:t xml:space="preserve"> </w:t>
      </w:r>
      <w:r w:rsidR="00F25198" w:rsidRPr="0097504C">
        <w:rPr>
          <w:rFonts w:ascii="Arial" w:hAnsi="Arial" w:cs="Arial"/>
          <w:sz w:val="20"/>
          <w:szCs w:val="20"/>
        </w:rPr>
        <w:t>schriftelijk</w:t>
      </w:r>
      <w:r w:rsidRPr="0097504C">
        <w:rPr>
          <w:rFonts w:ascii="Arial" w:hAnsi="Arial" w:cs="Arial"/>
          <w:sz w:val="20"/>
          <w:szCs w:val="20"/>
        </w:rPr>
        <w:t xml:space="preserve"> uit voor de brede intake. In de uitnodiging vermeldt de gemeente behalve informatie over dag, plaats en tijdstip van de intake ook het volgende:</w:t>
      </w:r>
    </w:p>
    <w:p w14:paraId="4BFE96C0" w14:textId="2B020CEE" w:rsidR="00104E27" w:rsidRPr="0097504C" w:rsidRDefault="00F65FDB" w:rsidP="005E029D">
      <w:pPr>
        <w:pStyle w:val="Lijstalinea"/>
        <w:numPr>
          <w:ilvl w:val="0"/>
          <w:numId w:val="11"/>
        </w:numPr>
        <w:spacing w:line="260" w:lineRule="atLeast"/>
        <w:rPr>
          <w:rFonts w:ascii="Arial" w:hAnsi="Arial" w:cs="Arial"/>
          <w:sz w:val="20"/>
          <w:szCs w:val="20"/>
        </w:rPr>
      </w:pPr>
      <w:r w:rsidRPr="0097504C">
        <w:rPr>
          <w:rFonts w:ascii="Arial" w:hAnsi="Arial" w:cs="Arial"/>
          <w:sz w:val="20"/>
          <w:szCs w:val="20"/>
        </w:rPr>
        <w:lastRenderedPageBreak/>
        <w:t>het doel, de werkwijze en het belang van de brede intake in het inburgeringstraject;</w:t>
      </w:r>
    </w:p>
    <w:p w14:paraId="08B6DA29" w14:textId="16DB8281" w:rsidR="003100E8" w:rsidRPr="0097504C" w:rsidRDefault="00695E11" w:rsidP="005E029D">
      <w:pPr>
        <w:pStyle w:val="Lijstalinea"/>
        <w:numPr>
          <w:ilvl w:val="0"/>
          <w:numId w:val="11"/>
        </w:numPr>
        <w:spacing w:line="260" w:lineRule="atLeast"/>
        <w:rPr>
          <w:rFonts w:ascii="Arial" w:hAnsi="Arial" w:cs="Arial"/>
          <w:sz w:val="20"/>
          <w:szCs w:val="20"/>
        </w:rPr>
      </w:pPr>
      <w:r w:rsidRPr="0097504C">
        <w:rPr>
          <w:rFonts w:ascii="Arial" w:hAnsi="Arial" w:cs="Arial"/>
          <w:sz w:val="20"/>
          <w:szCs w:val="20"/>
        </w:rPr>
        <w:t>het recht om de gesprekken</w:t>
      </w:r>
      <w:r w:rsidR="00880EF6" w:rsidRPr="0097504C">
        <w:rPr>
          <w:rFonts w:ascii="Arial" w:hAnsi="Arial" w:cs="Arial"/>
          <w:sz w:val="20"/>
          <w:szCs w:val="20"/>
        </w:rPr>
        <w:t xml:space="preserve"> in het kader van de brede intake</w:t>
      </w:r>
      <w:r w:rsidR="00AA3607" w:rsidRPr="0097504C">
        <w:rPr>
          <w:rFonts w:ascii="Arial" w:hAnsi="Arial" w:cs="Arial"/>
          <w:sz w:val="20"/>
          <w:szCs w:val="20"/>
        </w:rPr>
        <w:t xml:space="preserve"> </w:t>
      </w:r>
      <w:r w:rsidR="00880EF6" w:rsidRPr="0097504C">
        <w:rPr>
          <w:rFonts w:ascii="Arial" w:hAnsi="Arial" w:cs="Arial"/>
          <w:sz w:val="20"/>
          <w:szCs w:val="20"/>
        </w:rPr>
        <w:t>m</w:t>
      </w:r>
      <w:r w:rsidRPr="0097504C">
        <w:rPr>
          <w:rFonts w:ascii="Arial" w:hAnsi="Arial" w:cs="Arial"/>
          <w:sz w:val="20"/>
          <w:szCs w:val="20"/>
        </w:rPr>
        <w:t>et de gemeente alleen te voeren</w:t>
      </w:r>
      <w:r w:rsidR="00A27563" w:rsidRPr="0097504C">
        <w:rPr>
          <w:rFonts w:ascii="Arial" w:hAnsi="Arial" w:cs="Arial"/>
          <w:sz w:val="20"/>
          <w:szCs w:val="20"/>
        </w:rPr>
        <w:t xml:space="preserve"> </w:t>
      </w:r>
      <w:r w:rsidR="008E51C2" w:rsidRPr="0097504C">
        <w:rPr>
          <w:rFonts w:ascii="Arial" w:hAnsi="Arial" w:cs="Arial"/>
          <w:sz w:val="20"/>
          <w:szCs w:val="20"/>
        </w:rPr>
        <w:t xml:space="preserve">of met </w:t>
      </w:r>
      <w:r w:rsidR="00880EF6" w:rsidRPr="0097504C">
        <w:rPr>
          <w:rFonts w:ascii="Arial" w:hAnsi="Arial" w:cs="Arial"/>
          <w:sz w:val="20"/>
          <w:szCs w:val="20"/>
        </w:rPr>
        <w:t>aanwezigheid</w:t>
      </w:r>
      <w:r w:rsidR="00BB782F" w:rsidRPr="0097504C">
        <w:rPr>
          <w:rFonts w:ascii="Arial" w:hAnsi="Arial" w:cs="Arial"/>
          <w:sz w:val="20"/>
          <w:szCs w:val="20"/>
        </w:rPr>
        <w:t xml:space="preserve"> van </w:t>
      </w:r>
      <w:r w:rsidR="008E51C2" w:rsidRPr="0097504C">
        <w:rPr>
          <w:rFonts w:ascii="Arial" w:hAnsi="Arial" w:cs="Arial"/>
          <w:sz w:val="20"/>
          <w:szCs w:val="20"/>
        </w:rPr>
        <w:t>een onafhankelijk cliëntondersteuner</w:t>
      </w:r>
      <w:r w:rsidR="00BB782F" w:rsidRPr="0097504C">
        <w:rPr>
          <w:rFonts w:ascii="Arial" w:hAnsi="Arial" w:cs="Arial"/>
          <w:sz w:val="20"/>
          <w:szCs w:val="20"/>
        </w:rPr>
        <w:t>; en</w:t>
      </w:r>
    </w:p>
    <w:p w14:paraId="69603360" w14:textId="45DCAE15" w:rsidR="00EC49B3" w:rsidRPr="0097504C" w:rsidRDefault="00F65FDB" w:rsidP="005E029D">
      <w:pPr>
        <w:pStyle w:val="Lijstalinea"/>
        <w:numPr>
          <w:ilvl w:val="0"/>
          <w:numId w:val="11"/>
        </w:numPr>
        <w:spacing w:line="260" w:lineRule="atLeast"/>
        <w:rPr>
          <w:rFonts w:ascii="Arial" w:hAnsi="Arial" w:cs="Arial"/>
          <w:sz w:val="20"/>
          <w:szCs w:val="20"/>
        </w:rPr>
      </w:pPr>
      <w:r w:rsidRPr="0097504C">
        <w:rPr>
          <w:rFonts w:ascii="Arial" w:hAnsi="Arial" w:cs="Arial"/>
          <w:sz w:val="20"/>
          <w:szCs w:val="20"/>
        </w:rPr>
        <w:t xml:space="preserve">de gevolgen </w:t>
      </w:r>
      <w:r w:rsidR="00524F95" w:rsidRPr="0097504C">
        <w:rPr>
          <w:rFonts w:ascii="Arial" w:hAnsi="Arial" w:cs="Arial"/>
          <w:sz w:val="20"/>
          <w:szCs w:val="20"/>
        </w:rPr>
        <w:t xml:space="preserve">als </w:t>
      </w:r>
      <w:r w:rsidR="00880EF6" w:rsidRPr="0097504C">
        <w:rPr>
          <w:rFonts w:ascii="Arial" w:hAnsi="Arial" w:cs="Arial"/>
          <w:sz w:val="20"/>
          <w:szCs w:val="20"/>
        </w:rPr>
        <w:t xml:space="preserve">de inburgeringsplichtige </w:t>
      </w:r>
      <w:r w:rsidRPr="0097504C">
        <w:rPr>
          <w:rFonts w:ascii="Arial" w:hAnsi="Arial" w:cs="Arial"/>
          <w:sz w:val="20"/>
          <w:szCs w:val="20"/>
        </w:rPr>
        <w:t xml:space="preserve">niet bij de brede intake verschijnt of </w:t>
      </w:r>
      <w:r w:rsidR="00524F95" w:rsidRPr="0097504C">
        <w:rPr>
          <w:rFonts w:ascii="Arial" w:hAnsi="Arial" w:cs="Arial"/>
          <w:sz w:val="20"/>
          <w:szCs w:val="20"/>
        </w:rPr>
        <w:t xml:space="preserve">hieraan </w:t>
      </w:r>
      <w:r w:rsidRPr="0097504C">
        <w:rPr>
          <w:rFonts w:ascii="Arial" w:hAnsi="Arial" w:cs="Arial"/>
          <w:sz w:val="20"/>
          <w:szCs w:val="20"/>
        </w:rPr>
        <w:t xml:space="preserve">onvoldoende meewerkt. </w:t>
      </w:r>
    </w:p>
    <w:p w14:paraId="64313CB6" w14:textId="4D8D1BFF" w:rsidR="00684BD1" w:rsidRPr="0097504C" w:rsidRDefault="00F65FDB" w:rsidP="005E029D">
      <w:pPr>
        <w:pStyle w:val="Lijstalinea"/>
        <w:numPr>
          <w:ilvl w:val="0"/>
          <w:numId w:val="10"/>
        </w:numPr>
        <w:spacing w:line="260" w:lineRule="atLeast"/>
        <w:rPr>
          <w:rFonts w:ascii="Arial" w:hAnsi="Arial" w:cs="Arial"/>
          <w:sz w:val="20"/>
          <w:szCs w:val="20"/>
        </w:rPr>
      </w:pPr>
      <w:r w:rsidRPr="0097504C">
        <w:rPr>
          <w:rFonts w:ascii="Arial" w:hAnsi="Arial" w:cs="Arial"/>
          <w:sz w:val="20"/>
          <w:szCs w:val="20"/>
        </w:rPr>
        <w:t xml:space="preserve">Tussen de uitnodiging voor de brede intake en de intake zelf zit </w:t>
      </w:r>
      <w:r w:rsidR="008B4E15" w:rsidRPr="0097504C">
        <w:rPr>
          <w:rFonts w:ascii="Arial" w:hAnsi="Arial" w:cs="Arial"/>
          <w:b/>
          <w:bCs/>
          <w:sz w:val="20"/>
          <w:szCs w:val="20"/>
        </w:rPr>
        <w:t>[</w:t>
      </w:r>
      <w:r w:rsidRPr="0097504C">
        <w:rPr>
          <w:rFonts w:ascii="Arial" w:hAnsi="Arial" w:cs="Arial"/>
          <w:b/>
          <w:bCs/>
          <w:sz w:val="20"/>
          <w:szCs w:val="20"/>
        </w:rPr>
        <w:t>termijn]</w:t>
      </w:r>
      <w:r w:rsidR="00684BD1" w:rsidRPr="0097504C">
        <w:rPr>
          <w:rFonts w:ascii="Arial" w:hAnsi="Arial" w:cs="Arial"/>
          <w:b/>
          <w:bCs/>
          <w:sz w:val="20"/>
          <w:szCs w:val="20"/>
        </w:rPr>
        <w:t>.</w:t>
      </w:r>
    </w:p>
    <w:p w14:paraId="5C0AFC96" w14:textId="729ED0B9" w:rsidR="00EC788B" w:rsidRPr="0097504C" w:rsidRDefault="00F65FDB" w:rsidP="005E029D">
      <w:pPr>
        <w:pStyle w:val="Lijstalinea"/>
        <w:numPr>
          <w:ilvl w:val="0"/>
          <w:numId w:val="10"/>
        </w:numPr>
        <w:spacing w:line="260" w:lineRule="atLeast"/>
        <w:rPr>
          <w:rFonts w:ascii="Arial" w:hAnsi="Arial" w:cs="Arial"/>
          <w:sz w:val="20"/>
          <w:szCs w:val="20"/>
        </w:rPr>
      </w:pPr>
      <w:r w:rsidRPr="0097504C">
        <w:rPr>
          <w:rFonts w:ascii="Arial" w:hAnsi="Arial" w:cs="Arial"/>
          <w:sz w:val="20"/>
          <w:szCs w:val="20"/>
        </w:rPr>
        <w:t xml:space="preserve">Wanneer de </w:t>
      </w:r>
      <w:r w:rsidR="00B31C94" w:rsidRPr="0097504C">
        <w:rPr>
          <w:rFonts w:ascii="Arial" w:hAnsi="Arial" w:cs="Arial"/>
          <w:sz w:val="20"/>
          <w:szCs w:val="20"/>
        </w:rPr>
        <w:t>inburgeringsplichtige</w:t>
      </w:r>
      <w:r w:rsidRPr="0097504C">
        <w:rPr>
          <w:rFonts w:ascii="Arial" w:hAnsi="Arial" w:cs="Arial"/>
          <w:sz w:val="20"/>
          <w:szCs w:val="20"/>
        </w:rPr>
        <w:t xml:space="preserve"> – ook na </w:t>
      </w:r>
      <w:r w:rsidR="00880EF6" w:rsidRPr="0097504C">
        <w:rPr>
          <w:rFonts w:ascii="Arial" w:hAnsi="Arial" w:cs="Arial"/>
          <w:sz w:val="20"/>
          <w:szCs w:val="20"/>
        </w:rPr>
        <w:t>drie</w:t>
      </w:r>
      <w:r w:rsidR="0033366F" w:rsidRPr="0097504C">
        <w:rPr>
          <w:rFonts w:ascii="Arial" w:hAnsi="Arial" w:cs="Arial"/>
          <w:sz w:val="20"/>
          <w:szCs w:val="20"/>
        </w:rPr>
        <w:t xml:space="preserve"> </w:t>
      </w:r>
      <w:r w:rsidRPr="0097504C">
        <w:rPr>
          <w:rFonts w:ascii="Arial" w:hAnsi="Arial" w:cs="Arial"/>
          <w:sz w:val="20"/>
          <w:szCs w:val="20"/>
        </w:rPr>
        <w:t xml:space="preserve">oproepen </w:t>
      </w:r>
      <w:r w:rsidR="00880EF6" w:rsidRPr="0097504C">
        <w:rPr>
          <w:rFonts w:ascii="Arial" w:hAnsi="Arial" w:cs="Arial"/>
          <w:sz w:val="20"/>
          <w:szCs w:val="20"/>
        </w:rPr>
        <w:t>–</w:t>
      </w:r>
      <w:r w:rsidRPr="0097504C">
        <w:rPr>
          <w:rFonts w:ascii="Arial" w:hAnsi="Arial" w:cs="Arial"/>
          <w:sz w:val="20"/>
          <w:szCs w:val="20"/>
        </w:rPr>
        <w:t xml:space="preserve"> niet bij de brede intake verschijnt of </w:t>
      </w:r>
      <w:r w:rsidR="00684BD1" w:rsidRPr="0097504C">
        <w:rPr>
          <w:rFonts w:ascii="Arial" w:hAnsi="Arial" w:cs="Arial"/>
          <w:sz w:val="20"/>
          <w:szCs w:val="20"/>
        </w:rPr>
        <w:t xml:space="preserve">onvoldoende </w:t>
      </w:r>
      <w:r w:rsidRPr="0097504C">
        <w:rPr>
          <w:rFonts w:ascii="Arial" w:hAnsi="Arial" w:cs="Arial"/>
          <w:sz w:val="20"/>
          <w:szCs w:val="20"/>
        </w:rPr>
        <w:t xml:space="preserve">medewerking verleent, </w:t>
      </w:r>
      <w:r w:rsidR="00880EF6" w:rsidRPr="0097504C">
        <w:rPr>
          <w:rFonts w:ascii="Arial" w:hAnsi="Arial" w:cs="Arial"/>
          <w:sz w:val="20"/>
          <w:szCs w:val="20"/>
        </w:rPr>
        <w:t>voltooit</w:t>
      </w:r>
      <w:r w:rsidRPr="0097504C">
        <w:rPr>
          <w:rFonts w:ascii="Arial" w:hAnsi="Arial" w:cs="Arial"/>
          <w:sz w:val="20"/>
          <w:szCs w:val="20"/>
        </w:rPr>
        <w:t xml:space="preserve"> de gemeente de intake zonder de </w:t>
      </w:r>
      <w:r w:rsidR="00B31C94" w:rsidRPr="0097504C">
        <w:rPr>
          <w:rFonts w:ascii="Arial" w:hAnsi="Arial" w:cs="Arial"/>
          <w:sz w:val="20"/>
          <w:szCs w:val="20"/>
        </w:rPr>
        <w:t>inburgeringsplichtige</w:t>
      </w:r>
      <w:r w:rsidRPr="0097504C">
        <w:rPr>
          <w:rFonts w:ascii="Arial" w:hAnsi="Arial" w:cs="Arial"/>
          <w:sz w:val="20"/>
          <w:szCs w:val="20"/>
        </w:rPr>
        <w:t xml:space="preserve">. </w:t>
      </w:r>
      <w:r w:rsidR="00066FB3" w:rsidRPr="0097504C">
        <w:rPr>
          <w:rFonts w:ascii="Arial" w:hAnsi="Arial" w:cs="Arial"/>
          <w:sz w:val="20"/>
          <w:szCs w:val="20"/>
        </w:rPr>
        <w:t>In dat geval onderzoek</w:t>
      </w:r>
      <w:r w:rsidR="00A14CFA" w:rsidRPr="0097504C">
        <w:rPr>
          <w:rFonts w:ascii="Arial" w:hAnsi="Arial" w:cs="Arial"/>
          <w:sz w:val="20"/>
          <w:szCs w:val="20"/>
        </w:rPr>
        <w:t xml:space="preserve">t de gemeente de omstandigheden van de </w:t>
      </w:r>
      <w:r w:rsidR="00B31C94" w:rsidRPr="0097504C">
        <w:rPr>
          <w:rFonts w:ascii="Arial" w:hAnsi="Arial" w:cs="Arial"/>
          <w:sz w:val="20"/>
          <w:szCs w:val="20"/>
        </w:rPr>
        <w:t>inburgeringsplichtige</w:t>
      </w:r>
      <w:r w:rsidR="00066FB3" w:rsidRPr="0097504C">
        <w:rPr>
          <w:rFonts w:ascii="Arial" w:hAnsi="Arial" w:cs="Arial"/>
          <w:sz w:val="20"/>
          <w:szCs w:val="20"/>
        </w:rPr>
        <w:t xml:space="preserve"> </w:t>
      </w:r>
      <w:r w:rsidR="00880EF6" w:rsidRPr="0097504C">
        <w:rPr>
          <w:rFonts w:ascii="Arial" w:hAnsi="Arial" w:cs="Arial"/>
          <w:sz w:val="20"/>
          <w:szCs w:val="20"/>
        </w:rPr>
        <w:t xml:space="preserve">aan de hand van de </w:t>
      </w:r>
      <w:r w:rsidR="00066FB3" w:rsidRPr="0097504C">
        <w:rPr>
          <w:rFonts w:ascii="Arial" w:hAnsi="Arial" w:cs="Arial"/>
          <w:sz w:val="20"/>
          <w:szCs w:val="20"/>
        </w:rPr>
        <w:t>gegeve</w:t>
      </w:r>
      <w:r w:rsidR="00DC1099" w:rsidRPr="0097504C">
        <w:rPr>
          <w:rFonts w:ascii="Arial" w:hAnsi="Arial" w:cs="Arial"/>
          <w:sz w:val="20"/>
          <w:szCs w:val="20"/>
        </w:rPr>
        <w:t>ns</w:t>
      </w:r>
      <w:r w:rsidR="00880EF6" w:rsidRPr="0097504C">
        <w:rPr>
          <w:rFonts w:ascii="Arial" w:hAnsi="Arial" w:cs="Arial"/>
          <w:sz w:val="20"/>
          <w:szCs w:val="20"/>
        </w:rPr>
        <w:t xml:space="preserve"> die wel bekend zijn, zoals:</w:t>
      </w:r>
    </w:p>
    <w:p w14:paraId="77AB26C2" w14:textId="51BA3D7F" w:rsidR="00EC788B" w:rsidRPr="0097504C" w:rsidRDefault="00EC788B" w:rsidP="005E029D">
      <w:pPr>
        <w:pStyle w:val="Lijstalinea"/>
        <w:numPr>
          <w:ilvl w:val="0"/>
          <w:numId w:val="42"/>
        </w:numPr>
        <w:spacing w:line="260" w:lineRule="atLeast"/>
        <w:rPr>
          <w:rFonts w:ascii="Arial" w:hAnsi="Arial" w:cs="Arial"/>
          <w:sz w:val="20"/>
          <w:szCs w:val="20"/>
        </w:rPr>
      </w:pPr>
      <w:r w:rsidRPr="0097504C">
        <w:rPr>
          <w:rFonts w:ascii="Arial" w:hAnsi="Arial" w:cs="Arial"/>
          <w:sz w:val="20"/>
          <w:szCs w:val="20"/>
        </w:rPr>
        <w:t xml:space="preserve">de uitkomsten van de leerbaarheidstoets (als de </w:t>
      </w:r>
      <w:r w:rsidR="00B31C94" w:rsidRPr="0097504C">
        <w:rPr>
          <w:rFonts w:ascii="Arial" w:hAnsi="Arial" w:cs="Arial"/>
          <w:sz w:val="20"/>
          <w:szCs w:val="20"/>
        </w:rPr>
        <w:t>inburgeringsplichtige</w:t>
      </w:r>
      <w:r w:rsidRPr="0097504C">
        <w:rPr>
          <w:rFonts w:ascii="Arial" w:hAnsi="Arial" w:cs="Arial"/>
          <w:sz w:val="20"/>
          <w:szCs w:val="20"/>
        </w:rPr>
        <w:t xml:space="preserve"> daaraan heeft meegewerkt);</w:t>
      </w:r>
    </w:p>
    <w:p w14:paraId="4DEEA96E" w14:textId="508A4781" w:rsidR="00EC788B" w:rsidRPr="0097504C" w:rsidRDefault="00EC788B" w:rsidP="005E029D">
      <w:pPr>
        <w:pStyle w:val="Lijstalinea"/>
        <w:numPr>
          <w:ilvl w:val="0"/>
          <w:numId w:val="42"/>
        </w:numPr>
        <w:spacing w:line="260" w:lineRule="atLeast"/>
        <w:rPr>
          <w:rFonts w:ascii="Arial" w:hAnsi="Arial" w:cs="Arial"/>
          <w:sz w:val="20"/>
          <w:szCs w:val="20"/>
        </w:rPr>
      </w:pPr>
      <w:r w:rsidRPr="0097504C">
        <w:rPr>
          <w:rFonts w:ascii="Arial" w:hAnsi="Arial" w:cs="Arial"/>
          <w:sz w:val="20"/>
          <w:szCs w:val="20"/>
        </w:rPr>
        <w:t xml:space="preserve">voor asielstatushouders: de gegevens uit het Taakstelling Volg Systeem </w:t>
      </w:r>
      <w:r w:rsidR="00A349CA" w:rsidRPr="0097504C">
        <w:rPr>
          <w:rFonts w:ascii="Arial" w:hAnsi="Arial" w:cs="Arial"/>
          <w:sz w:val="20"/>
          <w:szCs w:val="20"/>
        </w:rPr>
        <w:t>(TVS)</w:t>
      </w:r>
    </w:p>
    <w:p w14:paraId="2DC3A02E" w14:textId="70D60760" w:rsidR="00017EAE" w:rsidRPr="0097504C" w:rsidRDefault="00017EAE" w:rsidP="005E029D">
      <w:pPr>
        <w:pStyle w:val="Lijstalinea"/>
        <w:numPr>
          <w:ilvl w:val="0"/>
          <w:numId w:val="42"/>
        </w:numPr>
        <w:spacing w:line="260" w:lineRule="atLeast"/>
        <w:rPr>
          <w:rFonts w:ascii="Arial" w:hAnsi="Arial" w:cs="Arial"/>
          <w:sz w:val="20"/>
          <w:szCs w:val="20"/>
        </w:rPr>
      </w:pPr>
      <w:r w:rsidRPr="0097504C">
        <w:rPr>
          <w:rFonts w:ascii="Arial" w:hAnsi="Arial" w:cs="Arial"/>
          <w:sz w:val="20"/>
          <w:szCs w:val="20"/>
        </w:rPr>
        <w:t>informatie uit het uitkeringsdossier</w:t>
      </w:r>
      <w:r w:rsidR="00880EF6" w:rsidRPr="0097504C">
        <w:rPr>
          <w:rFonts w:ascii="Arial" w:hAnsi="Arial" w:cs="Arial"/>
          <w:sz w:val="20"/>
          <w:szCs w:val="20"/>
        </w:rPr>
        <w:t>.</w:t>
      </w:r>
      <w:r w:rsidRPr="0097504C">
        <w:rPr>
          <w:rFonts w:ascii="Arial" w:hAnsi="Arial" w:cs="Arial"/>
          <w:sz w:val="20"/>
          <w:szCs w:val="20"/>
        </w:rPr>
        <w:t xml:space="preserve"> </w:t>
      </w:r>
    </w:p>
    <w:p w14:paraId="7D75EEEA" w14:textId="77777777" w:rsidR="00F65FDB" w:rsidRPr="0097504C" w:rsidRDefault="00F65FDB" w:rsidP="00444CB6">
      <w:pPr>
        <w:spacing w:line="260" w:lineRule="atLeast"/>
        <w:rPr>
          <w:rFonts w:ascii="Arial" w:hAnsi="Arial" w:cs="Arial"/>
          <w:sz w:val="20"/>
          <w:szCs w:val="20"/>
        </w:rPr>
      </w:pPr>
    </w:p>
    <w:p w14:paraId="305B82B7" w14:textId="48224CDE" w:rsidR="00F65FDB" w:rsidRPr="0097504C" w:rsidRDefault="00F940DB" w:rsidP="00900C7A">
      <w:pPr>
        <w:pStyle w:val="Kop1"/>
      </w:pPr>
      <w:r w:rsidRPr="0097504C">
        <w:t xml:space="preserve">Artikel </w:t>
      </w:r>
      <w:r w:rsidR="004C7C49" w:rsidRPr="0097504C">
        <w:t>6</w:t>
      </w:r>
      <w:r w:rsidRPr="0097504C">
        <w:t xml:space="preserve">. </w:t>
      </w:r>
      <w:r w:rsidR="004C7C49" w:rsidRPr="0097504C">
        <w:t xml:space="preserve"> </w:t>
      </w:r>
      <w:r w:rsidR="00F65FDB" w:rsidRPr="0097504C">
        <w:t xml:space="preserve">Persoonlijk plan </w:t>
      </w:r>
      <w:r w:rsidR="00880EF6" w:rsidRPr="0097504C">
        <w:t>I</w:t>
      </w:r>
      <w:r w:rsidR="00F65FDB" w:rsidRPr="0097504C">
        <w:t xml:space="preserve">nburgering en </w:t>
      </w:r>
      <w:r w:rsidR="00880EF6" w:rsidRPr="0097504C">
        <w:t>P</w:t>
      </w:r>
      <w:r w:rsidR="00F65FDB" w:rsidRPr="0097504C">
        <w:t xml:space="preserve">articipatie </w:t>
      </w:r>
    </w:p>
    <w:p w14:paraId="23474294" w14:textId="225AC832" w:rsidR="00A05BEA" w:rsidRPr="0097504C" w:rsidRDefault="00F65FDB" w:rsidP="005E029D">
      <w:pPr>
        <w:pStyle w:val="Lijstalinea"/>
        <w:numPr>
          <w:ilvl w:val="0"/>
          <w:numId w:val="12"/>
        </w:numPr>
        <w:spacing w:line="260" w:lineRule="atLeast"/>
        <w:rPr>
          <w:rFonts w:ascii="Arial" w:hAnsi="Arial" w:cs="Arial"/>
          <w:sz w:val="20"/>
          <w:szCs w:val="20"/>
        </w:rPr>
      </w:pPr>
      <w:r w:rsidRPr="0097504C">
        <w:rPr>
          <w:rFonts w:ascii="Arial" w:hAnsi="Arial" w:cs="Arial"/>
          <w:sz w:val="20"/>
          <w:szCs w:val="20"/>
        </w:rPr>
        <w:t>De gemeente stelt na afronding van de brede intake en op basis van de hieruit verkregen informatie het</w:t>
      </w:r>
      <w:r w:rsidR="008F6BE0" w:rsidRPr="0097504C">
        <w:rPr>
          <w:rFonts w:ascii="Arial" w:hAnsi="Arial" w:cs="Arial"/>
          <w:sz w:val="20"/>
          <w:szCs w:val="20"/>
        </w:rPr>
        <w:t xml:space="preserve"> </w:t>
      </w:r>
      <w:r w:rsidR="00880EF6" w:rsidRPr="0097504C">
        <w:rPr>
          <w:rFonts w:ascii="Arial" w:hAnsi="Arial" w:cs="Arial"/>
          <w:sz w:val="20"/>
          <w:szCs w:val="20"/>
        </w:rPr>
        <w:t>Persoonlijk plan Inburgering en Participatie</w:t>
      </w:r>
      <w:r w:rsidR="00880EF6" w:rsidRPr="0097504C">
        <w:rPr>
          <w:rFonts w:ascii="Arial" w:hAnsi="Arial" w:cs="Arial"/>
          <w:b/>
          <w:bCs/>
          <w:sz w:val="20"/>
          <w:szCs w:val="20"/>
        </w:rPr>
        <w:t xml:space="preserve"> </w:t>
      </w:r>
      <w:r w:rsidR="00880EF6" w:rsidRPr="0097504C">
        <w:rPr>
          <w:rFonts w:ascii="Arial" w:hAnsi="Arial" w:cs="Arial"/>
          <w:sz w:val="20"/>
          <w:szCs w:val="20"/>
        </w:rPr>
        <w:t>(</w:t>
      </w:r>
      <w:r w:rsidR="008F6BE0" w:rsidRPr="0097504C">
        <w:rPr>
          <w:rFonts w:ascii="Arial" w:hAnsi="Arial" w:cs="Arial"/>
          <w:sz w:val="20"/>
          <w:szCs w:val="20"/>
        </w:rPr>
        <w:t>PIP</w:t>
      </w:r>
      <w:r w:rsidR="00880EF6" w:rsidRPr="0097504C">
        <w:rPr>
          <w:rFonts w:ascii="Arial" w:hAnsi="Arial" w:cs="Arial"/>
          <w:sz w:val="20"/>
          <w:szCs w:val="20"/>
        </w:rPr>
        <w:t>)</w:t>
      </w:r>
      <w:r w:rsidR="008F6BE0" w:rsidRPr="0097504C">
        <w:rPr>
          <w:rFonts w:ascii="Arial" w:hAnsi="Arial" w:cs="Arial"/>
          <w:sz w:val="20"/>
          <w:szCs w:val="20"/>
        </w:rPr>
        <w:t xml:space="preserve"> </w:t>
      </w:r>
      <w:r w:rsidRPr="0097504C">
        <w:rPr>
          <w:rFonts w:ascii="Arial" w:hAnsi="Arial" w:cs="Arial"/>
          <w:sz w:val="20"/>
          <w:szCs w:val="20"/>
        </w:rPr>
        <w:t xml:space="preserve">op. Dit gebeurt zoveel mogelijk in samenspraak met de </w:t>
      </w:r>
      <w:r w:rsidR="00B31C94" w:rsidRPr="0097504C">
        <w:rPr>
          <w:rFonts w:ascii="Arial" w:hAnsi="Arial" w:cs="Arial"/>
          <w:sz w:val="20"/>
          <w:szCs w:val="20"/>
        </w:rPr>
        <w:t>inburgeringsplichtige</w:t>
      </w:r>
      <w:r w:rsidRPr="0097504C">
        <w:rPr>
          <w:rFonts w:ascii="Arial" w:hAnsi="Arial" w:cs="Arial"/>
          <w:sz w:val="20"/>
          <w:szCs w:val="20"/>
        </w:rPr>
        <w:t xml:space="preserve">. De gemeente nodigt de </w:t>
      </w:r>
      <w:r w:rsidR="00B31C94" w:rsidRPr="0097504C">
        <w:rPr>
          <w:rFonts w:ascii="Arial" w:hAnsi="Arial" w:cs="Arial"/>
          <w:sz w:val="20"/>
          <w:szCs w:val="20"/>
        </w:rPr>
        <w:t>inburgeringsplichtige</w:t>
      </w:r>
      <w:r w:rsidRPr="0097504C">
        <w:rPr>
          <w:rFonts w:ascii="Arial" w:hAnsi="Arial" w:cs="Arial"/>
          <w:sz w:val="20"/>
          <w:szCs w:val="20"/>
        </w:rPr>
        <w:t xml:space="preserve"> binnen [</w:t>
      </w:r>
      <w:r w:rsidR="008F6BE0" w:rsidRPr="0097504C">
        <w:rPr>
          <w:rFonts w:ascii="Arial" w:hAnsi="Arial" w:cs="Arial"/>
          <w:b/>
          <w:bCs/>
          <w:sz w:val="20"/>
          <w:szCs w:val="20"/>
        </w:rPr>
        <w:t>termijn</w:t>
      </w:r>
      <w:r w:rsidRPr="0097504C">
        <w:rPr>
          <w:rFonts w:ascii="Arial" w:hAnsi="Arial" w:cs="Arial"/>
          <w:sz w:val="20"/>
          <w:szCs w:val="20"/>
        </w:rPr>
        <w:t xml:space="preserve">] na </w:t>
      </w:r>
      <w:r w:rsidR="00424DCB" w:rsidRPr="0097504C">
        <w:rPr>
          <w:rFonts w:ascii="Arial" w:hAnsi="Arial" w:cs="Arial"/>
          <w:sz w:val="20"/>
          <w:szCs w:val="20"/>
        </w:rPr>
        <w:t>afronding</w:t>
      </w:r>
      <w:r w:rsidRPr="0097504C">
        <w:rPr>
          <w:rFonts w:ascii="Arial" w:hAnsi="Arial" w:cs="Arial"/>
          <w:sz w:val="20"/>
          <w:szCs w:val="20"/>
        </w:rPr>
        <w:t xml:space="preserve"> van de brede intake uit voor een gesprek hierover. </w:t>
      </w:r>
      <w:r w:rsidR="00880EF6" w:rsidRPr="0097504C">
        <w:rPr>
          <w:rFonts w:ascii="Arial" w:hAnsi="Arial" w:cs="Arial"/>
          <w:sz w:val="20"/>
          <w:szCs w:val="20"/>
        </w:rPr>
        <w:t>I</w:t>
      </w:r>
      <w:r w:rsidRPr="0097504C">
        <w:rPr>
          <w:rFonts w:ascii="Arial" w:hAnsi="Arial" w:cs="Arial"/>
          <w:sz w:val="20"/>
          <w:szCs w:val="20"/>
        </w:rPr>
        <w:t>n ieder geval</w:t>
      </w:r>
      <w:r w:rsidR="00880EF6" w:rsidRPr="0097504C">
        <w:rPr>
          <w:rFonts w:ascii="Arial" w:hAnsi="Arial" w:cs="Arial"/>
          <w:sz w:val="20"/>
          <w:szCs w:val="20"/>
        </w:rPr>
        <w:t xml:space="preserve"> worden in dat gesprek</w:t>
      </w:r>
      <w:r w:rsidRPr="0097504C">
        <w:rPr>
          <w:rFonts w:ascii="Arial" w:hAnsi="Arial" w:cs="Arial"/>
          <w:sz w:val="20"/>
          <w:szCs w:val="20"/>
        </w:rPr>
        <w:t xml:space="preserve"> de volgende onderwerpen</w:t>
      </w:r>
      <w:r w:rsidR="00880EF6" w:rsidRPr="0097504C">
        <w:rPr>
          <w:rFonts w:ascii="Arial" w:hAnsi="Arial" w:cs="Arial"/>
          <w:sz w:val="20"/>
          <w:szCs w:val="20"/>
        </w:rPr>
        <w:t xml:space="preserve"> besproken</w:t>
      </w:r>
      <w:r w:rsidRPr="0097504C">
        <w:rPr>
          <w:rFonts w:ascii="Arial" w:hAnsi="Arial" w:cs="Arial"/>
          <w:sz w:val="20"/>
          <w:szCs w:val="20"/>
        </w:rPr>
        <w:t>:</w:t>
      </w:r>
    </w:p>
    <w:p w14:paraId="5FFD9176" w14:textId="77777777" w:rsidR="00A05BEA" w:rsidRPr="0097504C" w:rsidRDefault="00F65FDB" w:rsidP="005E029D">
      <w:pPr>
        <w:pStyle w:val="Lijstalinea"/>
        <w:numPr>
          <w:ilvl w:val="0"/>
          <w:numId w:val="13"/>
        </w:numPr>
        <w:spacing w:line="260" w:lineRule="atLeast"/>
        <w:rPr>
          <w:rFonts w:ascii="Arial" w:hAnsi="Arial" w:cs="Arial"/>
          <w:sz w:val="20"/>
          <w:szCs w:val="20"/>
        </w:rPr>
      </w:pPr>
      <w:r w:rsidRPr="0097504C">
        <w:rPr>
          <w:rFonts w:ascii="Arial" w:hAnsi="Arial" w:cs="Arial"/>
          <w:sz w:val="20"/>
          <w:szCs w:val="20"/>
        </w:rPr>
        <w:t>de uitkomsten van de brede intake;</w:t>
      </w:r>
    </w:p>
    <w:p w14:paraId="7E4984C5" w14:textId="14591733" w:rsidR="00A05BEA" w:rsidRPr="0097504C" w:rsidRDefault="00A05BEA" w:rsidP="005E029D">
      <w:pPr>
        <w:pStyle w:val="Lijstalinea"/>
        <w:numPr>
          <w:ilvl w:val="0"/>
          <w:numId w:val="13"/>
        </w:numPr>
        <w:spacing w:line="260" w:lineRule="atLeast"/>
        <w:rPr>
          <w:rFonts w:ascii="Arial" w:hAnsi="Arial" w:cs="Arial"/>
          <w:sz w:val="20"/>
          <w:szCs w:val="20"/>
        </w:rPr>
      </w:pPr>
      <w:r w:rsidRPr="0097504C">
        <w:rPr>
          <w:rFonts w:ascii="Arial" w:hAnsi="Arial" w:cs="Arial"/>
          <w:sz w:val="20"/>
          <w:szCs w:val="20"/>
        </w:rPr>
        <w:t>d</w:t>
      </w:r>
      <w:r w:rsidR="00F65FDB" w:rsidRPr="0097504C">
        <w:rPr>
          <w:rFonts w:ascii="Arial" w:hAnsi="Arial" w:cs="Arial"/>
          <w:sz w:val="20"/>
          <w:szCs w:val="20"/>
        </w:rPr>
        <w:t xml:space="preserve">e persoonlijke einddoelen van de </w:t>
      </w:r>
      <w:r w:rsidR="00B31C94" w:rsidRPr="0097504C">
        <w:rPr>
          <w:rFonts w:ascii="Arial" w:hAnsi="Arial" w:cs="Arial"/>
          <w:sz w:val="20"/>
          <w:szCs w:val="20"/>
        </w:rPr>
        <w:t>inburgeringsplichtige</w:t>
      </w:r>
      <w:r w:rsidR="00F65FDB" w:rsidRPr="0097504C">
        <w:rPr>
          <w:rFonts w:ascii="Arial" w:hAnsi="Arial" w:cs="Arial"/>
          <w:sz w:val="20"/>
          <w:szCs w:val="20"/>
        </w:rPr>
        <w:t xml:space="preserve"> in het inburgeringstraject;</w:t>
      </w:r>
    </w:p>
    <w:p w14:paraId="17022C73" w14:textId="77777777" w:rsidR="00A05BEA" w:rsidRPr="0097504C" w:rsidRDefault="00F65FDB" w:rsidP="005E029D">
      <w:pPr>
        <w:pStyle w:val="Lijstalinea"/>
        <w:numPr>
          <w:ilvl w:val="0"/>
          <w:numId w:val="13"/>
        </w:numPr>
        <w:spacing w:line="260" w:lineRule="atLeast"/>
        <w:rPr>
          <w:rFonts w:ascii="Arial" w:hAnsi="Arial" w:cs="Arial"/>
          <w:sz w:val="20"/>
          <w:szCs w:val="20"/>
        </w:rPr>
      </w:pPr>
      <w:r w:rsidRPr="0097504C">
        <w:rPr>
          <w:rFonts w:ascii="Arial" w:hAnsi="Arial" w:cs="Arial"/>
          <w:sz w:val="20"/>
          <w:szCs w:val="20"/>
        </w:rPr>
        <w:t>welke leerroute als passend wordt gezien en waarom;</w:t>
      </w:r>
    </w:p>
    <w:p w14:paraId="69839D4D" w14:textId="5E0A8F12" w:rsidR="00042A7E" w:rsidRPr="0097504C" w:rsidRDefault="00F65FDB" w:rsidP="005E029D">
      <w:pPr>
        <w:pStyle w:val="Lijstalinea"/>
        <w:numPr>
          <w:ilvl w:val="0"/>
          <w:numId w:val="13"/>
        </w:numPr>
        <w:spacing w:line="260" w:lineRule="atLeast"/>
        <w:rPr>
          <w:rFonts w:ascii="Arial" w:hAnsi="Arial" w:cs="Arial"/>
          <w:sz w:val="20"/>
          <w:szCs w:val="20"/>
        </w:rPr>
      </w:pPr>
      <w:r w:rsidRPr="0097504C">
        <w:rPr>
          <w:rFonts w:ascii="Arial" w:hAnsi="Arial" w:cs="Arial"/>
          <w:sz w:val="20"/>
          <w:szCs w:val="20"/>
        </w:rPr>
        <w:t xml:space="preserve">de rechten en plichten van de </w:t>
      </w:r>
      <w:r w:rsidR="00B31C94" w:rsidRPr="0097504C">
        <w:rPr>
          <w:rFonts w:ascii="Arial" w:hAnsi="Arial" w:cs="Arial"/>
          <w:sz w:val="20"/>
          <w:szCs w:val="20"/>
        </w:rPr>
        <w:t>inburgeringsplichtige</w:t>
      </w:r>
      <w:r w:rsidRPr="0097504C">
        <w:rPr>
          <w:rFonts w:ascii="Arial" w:hAnsi="Arial" w:cs="Arial"/>
          <w:sz w:val="20"/>
          <w:szCs w:val="20"/>
        </w:rPr>
        <w:t xml:space="preserve"> tijdens het inburgeringstraject;</w:t>
      </w:r>
    </w:p>
    <w:p w14:paraId="4F65DD39" w14:textId="132CA97B" w:rsidR="00042A7E" w:rsidRPr="0097504C" w:rsidRDefault="00F65FDB" w:rsidP="005E029D">
      <w:pPr>
        <w:pStyle w:val="Lijstalinea"/>
        <w:numPr>
          <w:ilvl w:val="0"/>
          <w:numId w:val="13"/>
        </w:numPr>
        <w:spacing w:line="260" w:lineRule="atLeast"/>
        <w:rPr>
          <w:rFonts w:ascii="Arial" w:hAnsi="Arial" w:cs="Arial"/>
          <w:sz w:val="20"/>
          <w:szCs w:val="20"/>
        </w:rPr>
      </w:pPr>
      <w:r w:rsidRPr="0097504C">
        <w:rPr>
          <w:rFonts w:ascii="Arial" w:hAnsi="Arial" w:cs="Arial"/>
          <w:sz w:val="20"/>
          <w:szCs w:val="20"/>
        </w:rPr>
        <w:t xml:space="preserve">de verwachtingen van de </w:t>
      </w:r>
      <w:r w:rsidR="00B31C94" w:rsidRPr="0097504C">
        <w:rPr>
          <w:rFonts w:ascii="Arial" w:hAnsi="Arial" w:cs="Arial"/>
          <w:sz w:val="20"/>
          <w:szCs w:val="20"/>
        </w:rPr>
        <w:t>inburgeringsplichtige</w:t>
      </w:r>
      <w:r w:rsidRPr="0097504C">
        <w:rPr>
          <w:rFonts w:ascii="Arial" w:hAnsi="Arial" w:cs="Arial"/>
          <w:sz w:val="20"/>
          <w:szCs w:val="20"/>
        </w:rPr>
        <w:t xml:space="preserve"> over het traject; </w:t>
      </w:r>
    </w:p>
    <w:p w14:paraId="099F1A84" w14:textId="20D58970" w:rsidR="00024B8D" w:rsidRPr="0097504C" w:rsidRDefault="00F65FDB" w:rsidP="005E029D">
      <w:pPr>
        <w:pStyle w:val="Lijstalinea"/>
        <w:numPr>
          <w:ilvl w:val="0"/>
          <w:numId w:val="13"/>
        </w:numPr>
        <w:spacing w:line="260" w:lineRule="atLeast"/>
        <w:rPr>
          <w:rFonts w:ascii="Arial" w:hAnsi="Arial" w:cs="Arial"/>
          <w:sz w:val="20"/>
          <w:szCs w:val="20"/>
        </w:rPr>
      </w:pPr>
      <w:r w:rsidRPr="0097504C">
        <w:rPr>
          <w:rFonts w:ascii="Arial" w:hAnsi="Arial" w:cs="Arial"/>
          <w:sz w:val="20"/>
          <w:szCs w:val="20"/>
        </w:rPr>
        <w:t>de rol van de gemeente bij dit traject</w:t>
      </w:r>
      <w:r w:rsidR="00024B8D" w:rsidRPr="0097504C">
        <w:rPr>
          <w:rFonts w:ascii="Arial" w:hAnsi="Arial" w:cs="Arial"/>
          <w:sz w:val="20"/>
          <w:szCs w:val="20"/>
        </w:rPr>
        <w:t>; en</w:t>
      </w:r>
    </w:p>
    <w:p w14:paraId="7EAD85FF" w14:textId="77777777" w:rsidR="00024B8D" w:rsidRPr="0097504C" w:rsidRDefault="00F65FDB" w:rsidP="005E029D">
      <w:pPr>
        <w:pStyle w:val="Lijstalinea"/>
        <w:numPr>
          <w:ilvl w:val="0"/>
          <w:numId w:val="13"/>
        </w:numPr>
        <w:spacing w:line="260" w:lineRule="atLeast"/>
        <w:rPr>
          <w:rFonts w:ascii="Arial" w:hAnsi="Arial" w:cs="Arial"/>
          <w:sz w:val="20"/>
          <w:szCs w:val="20"/>
        </w:rPr>
      </w:pPr>
      <w:r w:rsidRPr="0097504C">
        <w:rPr>
          <w:rFonts w:ascii="Arial" w:hAnsi="Arial" w:cs="Arial"/>
          <w:sz w:val="20"/>
          <w:szCs w:val="20"/>
        </w:rPr>
        <w:t>voor gezinsmigranten en overige migranten: het aanbod aan passend en kwalitatief goed inburgeringsonderwijs waarmee de migrant de leerroute kan volgen en voltooien.</w:t>
      </w:r>
    </w:p>
    <w:p w14:paraId="587D8963" w14:textId="30014937" w:rsidR="0088183F" w:rsidRPr="0097504C" w:rsidRDefault="00F65FDB" w:rsidP="005E029D">
      <w:pPr>
        <w:pStyle w:val="Lijstalinea"/>
        <w:numPr>
          <w:ilvl w:val="0"/>
          <w:numId w:val="12"/>
        </w:numPr>
        <w:spacing w:line="260" w:lineRule="atLeast"/>
        <w:rPr>
          <w:rFonts w:ascii="Arial" w:hAnsi="Arial" w:cs="Arial"/>
          <w:sz w:val="20"/>
          <w:szCs w:val="20"/>
        </w:rPr>
      </w:pPr>
      <w:r w:rsidRPr="0097504C">
        <w:rPr>
          <w:rFonts w:ascii="Arial" w:hAnsi="Arial" w:cs="Arial"/>
          <w:sz w:val="20"/>
          <w:szCs w:val="20"/>
        </w:rPr>
        <w:t xml:space="preserve">In het PIP staat wat de </w:t>
      </w:r>
      <w:r w:rsidR="00B31C94" w:rsidRPr="0097504C">
        <w:rPr>
          <w:rFonts w:ascii="Arial" w:hAnsi="Arial" w:cs="Arial"/>
          <w:sz w:val="20"/>
          <w:szCs w:val="20"/>
        </w:rPr>
        <w:t>inburgeringsplichtige</w:t>
      </w:r>
      <w:r w:rsidRPr="0097504C">
        <w:rPr>
          <w:rFonts w:ascii="Arial" w:hAnsi="Arial" w:cs="Arial"/>
          <w:sz w:val="20"/>
          <w:szCs w:val="20"/>
        </w:rPr>
        <w:t xml:space="preserve"> moet doen om aan de inburgeringsplicht te voldoen. Het PIP geeft een compleet beeld van de rechten en plichten van de </w:t>
      </w:r>
      <w:r w:rsidR="00B31C94" w:rsidRPr="0097504C">
        <w:rPr>
          <w:rFonts w:ascii="Arial" w:hAnsi="Arial" w:cs="Arial"/>
          <w:sz w:val="20"/>
          <w:szCs w:val="20"/>
        </w:rPr>
        <w:t>inburgeringsplichtige</w:t>
      </w:r>
      <w:r w:rsidRPr="0097504C">
        <w:rPr>
          <w:rFonts w:ascii="Arial" w:hAnsi="Arial" w:cs="Arial"/>
          <w:sz w:val="20"/>
          <w:szCs w:val="20"/>
        </w:rPr>
        <w:t xml:space="preserve"> gedurende het inburgeringstraject. De gemeente stemt het plan af op de persoonlijke situatie, ontwikkelbehoeften en capaciteiten van de </w:t>
      </w:r>
      <w:r w:rsidR="00B31C94" w:rsidRPr="0097504C">
        <w:rPr>
          <w:rFonts w:ascii="Arial" w:hAnsi="Arial" w:cs="Arial"/>
          <w:sz w:val="20"/>
          <w:szCs w:val="20"/>
        </w:rPr>
        <w:t>inburgeringsplichtige</w:t>
      </w:r>
      <w:r w:rsidRPr="0097504C">
        <w:rPr>
          <w:rFonts w:ascii="Arial" w:hAnsi="Arial" w:cs="Arial"/>
          <w:sz w:val="20"/>
          <w:szCs w:val="20"/>
        </w:rPr>
        <w:t xml:space="preserve">. </w:t>
      </w:r>
    </w:p>
    <w:p w14:paraId="4467F494" w14:textId="77777777" w:rsidR="0088183F" w:rsidRPr="0097504C" w:rsidRDefault="00F65FDB" w:rsidP="005E029D">
      <w:pPr>
        <w:pStyle w:val="Lijstalinea"/>
        <w:numPr>
          <w:ilvl w:val="0"/>
          <w:numId w:val="12"/>
        </w:numPr>
        <w:spacing w:line="260" w:lineRule="atLeast"/>
        <w:rPr>
          <w:rFonts w:ascii="Arial" w:hAnsi="Arial" w:cs="Arial"/>
          <w:sz w:val="20"/>
          <w:szCs w:val="20"/>
        </w:rPr>
      </w:pPr>
      <w:r w:rsidRPr="0097504C">
        <w:rPr>
          <w:rFonts w:ascii="Arial" w:hAnsi="Arial" w:cs="Arial"/>
          <w:sz w:val="20"/>
          <w:szCs w:val="20"/>
        </w:rPr>
        <w:t>Het PIP heeft de vorm van een officieel besluit (beschikking). Hierin staat vermeld:</w:t>
      </w:r>
    </w:p>
    <w:p w14:paraId="40779526" w14:textId="44B8F58F" w:rsidR="0088183F" w:rsidRPr="0097504C" w:rsidRDefault="00442349" w:rsidP="005E029D">
      <w:pPr>
        <w:pStyle w:val="Lijstalinea"/>
        <w:numPr>
          <w:ilvl w:val="0"/>
          <w:numId w:val="14"/>
        </w:numPr>
        <w:spacing w:line="260" w:lineRule="atLeast"/>
        <w:rPr>
          <w:rFonts w:ascii="Arial" w:hAnsi="Arial" w:cs="Arial"/>
          <w:sz w:val="20"/>
          <w:szCs w:val="20"/>
        </w:rPr>
      </w:pPr>
      <w:r w:rsidRPr="0097504C">
        <w:rPr>
          <w:rFonts w:ascii="Arial" w:hAnsi="Arial" w:cs="Arial"/>
          <w:sz w:val="20"/>
          <w:szCs w:val="20"/>
        </w:rPr>
        <w:t>wat de vastgestelde leerroute is</w:t>
      </w:r>
      <w:r w:rsidR="00880EF6" w:rsidRPr="0097504C">
        <w:rPr>
          <w:rFonts w:ascii="Arial" w:hAnsi="Arial" w:cs="Arial"/>
          <w:sz w:val="20"/>
          <w:szCs w:val="20"/>
        </w:rPr>
        <w:t xml:space="preserve"> (</w:t>
      </w:r>
      <w:r w:rsidR="00F65FDB" w:rsidRPr="0097504C">
        <w:rPr>
          <w:rFonts w:ascii="Arial" w:hAnsi="Arial" w:cs="Arial"/>
          <w:sz w:val="20"/>
          <w:szCs w:val="20"/>
        </w:rPr>
        <w:t>en voor de asielstatushouder ook de intensiteit hiervan</w:t>
      </w:r>
      <w:r w:rsidR="00880EF6" w:rsidRPr="0097504C">
        <w:rPr>
          <w:rFonts w:ascii="Arial" w:hAnsi="Arial" w:cs="Arial"/>
          <w:sz w:val="20"/>
          <w:szCs w:val="20"/>
        </w:rPr>
        <w:t>)</w:t>
      </w:r>
      <w:r w:rsidR="00F65FDB" w:rsidRPr="0097504C">
        <w:rPr>
          <w:rFonts w:ascii="Arial" w:hAnsi="Arial" w:cs="Arial"/>
          <w:sz w:val="20"/>
          <w:szCs w:val="20"/>
        </w:rPr>
        <w:t>;</w:t>
      </w:r>
    </w:p>
    <w:p w14:paraId="5BBD74A7" w14:textId="40CB8328" w:rsidR="004C0C30" w:rsidRPr="0097504C" w:rsidRDefault="004C0C30" w:rsidP="005E029D">
      <w:pPr>
        <w:pStyle w:val="Lijstalinea"/>
        <w:numPr>
          <w:ilvl w:val="0"/>
          <w:numId w:val="14"/>
        </w:numPr>
        <w:spacing w:line="260" w:lineRule="atLeast"/>
        <w:rPr>
          <w:rFonts w:ascii="Arial" w:hAnsi="Arial" w:cs="Arial"/>
          <w:sz w:val="20"/>
          <w:szCs w:val="20"/>
        </w:rPr>
      </w:pPr>
      <w:r w:rsidRPr="0097504C">
        <w:rPr>
          <w:rFonts w:ascii="Arial" w:hAnsi="Arial" w:cs="Arial"/>
          <w:sz w:val="20"/>
          <w:szCs w:val="20"/>
        </w:rPr>
        <w:t>welke afspraken er zijn gemaakt over (</w:t>
      </w:r>
      <w:proofErr w:type="spellStart"/>
      <w:r w:rsidRPr="0097504C">
        <w:rPr>
          <w:rFonts w:ascii="Arial" w:hAnsi="Arial" w:cs="Arial"/>
          <w:sz w:val="20"/>
          <w:szCs w:val="20"/>
        </w:rPr>
        <w:t>arbeids</w:t>
      </w:r>
      <w:proofErr w:type="spellEnd"/>
      <w:r w:rsidRPr="0097504C">
        <w:rPr>
          <w:rFonts w:ascii="Arial" w:hAnsi="Arial" w:cs="Arial"/>
          <w:sz w:val="20"/>
          <w:szCs w:val="20"/>
        </w:rPr>
        <w:t>)participatie;</w:t>
      </w:r>
    </w:p>
    <w:p w14:paraId="55BD65E7" w14:textId="2BB45228" w:rsidR="0088183F" w:rsidRPr="0097504C" w:rsidRDefault="00F65FDB" w:rsidP="005E029D">
      <w:pPr>
        <w:pStyle w:val="Lijstalinea"/>
        <w:numPr>
          <w:ilvl w:val="0"/>
          <w:numId w:val="14"/>
        </w:numPr>
        <w:spacing w:line="260" w:lineRule="atLeast"/>
        <w:rPr>
          <w:rFonts w:ascii="Arial" w:hAnsi="Arial" w:cs="Arial"/>
          <w:sz w:val="20"/>
          <w:szCs w:val="20"/>
        </w:rPr>
      </w:pPr>
      <w:r w:rsidRPr="0097504C">
        <w:rPr>
          <w:rFonts w:ascii="Arial" w:hAnsi="Arial" w:cs="Arial"/>
          <w:sz w:val="20"/>
          <w:szCs w:val="20"/>
        </w:rPr>
        <w:t xml:space="preserve">welke ondersteuning en begeleiding de </w:t>
      </w:r>
      <w:r w:rsidR="00B31C94" w:rsidRPr="0097504C">
        <w:rPr>
          <w:rFonts w:ascii="Arial" w:hAnsi="Arial" w:cs="Arial"/>
          <w:sz w:val="20"/>
          <w:szCs w:val="20"/>
        </w:rPr>
        <w:t>inburgeringsplichtige</w:t>
      </w:r>
      <w:r w:rsidRPr="0097504C">
        <w:rPr>
          <w:rFonts w:ascii="Arial" w:hAnsi="Arial" w:cs="Arial"/>
          <w:sz w:val="20"/>
          <w:szCs w:val="20"/>
        </w:rPr>
        <w:t xml:space="preserve"> bij de leerroute krijgt en van welke organisatie(s);</w:t>
      </w:r>
    </w:p>
    <w:p w14:paraId="612FE612" w14:textId="5ABA6120" w:rsidR="006F7E53" w:rsidRPr="0097504C" w:rsidRDefault="00BE551E" w:rsidP="005E029D">
      <w:pPr>
        <w:pStyle w:val="Lijstalinea"/>
        <w:numPr>
          <w:ilvl w:val="0"/>
          <w:numId w:val="14"/>
        </w:numPr>
        <w:spacing w:line="260" w:lineRule="atLeast"/>
        <w:rPr>
          <w:rFonts w:ascii="Arial" w:hAnsi="Arial" w:cs="Arial"/>
          <w:sz w:val="20"/>
          <w:szCs w:val="20"/>
        </w:rPr>
      </w:pPr>
      <w:r w:rsidRPr="0097504C">
        <w:rPr>
          <w:rFonts w:ascii="Arial" w:hAnsi="Arial" w:cs="Arial"/>
          <w:sz w:val="20"/>
          <w:szCs w:val="20"/>
        </w:rPr>
        <w:t xml:space="preserve">welke afspraken er zijn gemaakt over </w:t>
      </w:r>
      <w:r w:rsidR="00C95D8B" w:rsidRPr="0097504C">
        <w:rPr>
          <w:rFonts w:ascii="Arial" w:hAnsi="Arial" w:cs="Arial"/>
          <w:sz w:val="20"/>
          <w:szCs w:val="20"/>
        </w:rPr>
        <w:t>voor- en vroegschoolse</w:t>
      </w:r>
      <w:r w:rsidRPr="0097504C">
        <w:rPr>
          <w:rFonts w:ascii="Arial" w:hAnsi="Arial" w:cs="Arial"/>
          <w:sz w:val="20"/>
          <w:szCs w:val="20"/>
        </w:rPr>
        <w:t xml:space="preserve"> educatie</w:t>
      </w:r>
      <w:r w:rsidR="00B75A24" w:rsidRPr="0097504C">
        <w:rPr>
          <w:rFonts w:ascii="Arial" w:hAnsi="Arial" w:cs="Arial"/>
          <w:sz w:val="20"/>
          <w:szCs w:val="20"/>
        </w:rPr>
        <w:t>;</w:t>
      </w:r>
    </w:p>
    <w:p w14:paraId="18F412A5" w14:textId="7E4DAB35" w:rsidR="0086717B" w:rsidRPr="0097504C" w:rsidRDefault="00F65FDB" w:rsidP="005E029D">
      <w:pPr>
        <w:pStyle w:val="Lijstalinea"/>
        <w:numPr>
          <w:ilvl w:val="0"/>
          <w:numId w:val="14"/>
        </w:numPr>
        <w:spacing w:line="260" w:lineRule="atLeast"/>
        <w:rPr>
          <w:rFonts w:ascii="Arial" w:hAnsi="Arial" w:cs="Arial"/>
          <w:sz w:val="20"/>
          <w:szCs w:val="20"/>
        </w:rPr>
      </w:pPr>
      <w:r w:rsidRPr="0097504C">
        <w:rPr>
          <w:rFonts w:ascii="Arial" w:hAnsi="Arial" w:cs="Arial"/>
          <w:sz w:val="20"/>
          <w:szCs w:val="20"/>
        </w:rPr>
        <w:t xml:space="preserve">welke onderdelen het </w:t>
      </w:r>
      <w:r w:rsidR="00CD2591" w:rsidRPr="0097504C">
        <w:rPr>
          <w:rFonts w:ascii="Arial" w:hAnsi="Arial" w:cs="Arial"/>
          <w:sz w:val="20"/>
          <w:szCs w:val="20"/>
        </w:rPr>
        <w:t>PVT</w:t>
      </w:r>
      <w:r w:rsidRPr="0097504C">
        <w:rPr>
          <w:rFonts w:ascii="Arial" w:hAnsi="Arial" w:cs="Arial"/>
          <w:sz w:val="20"/>
          <w:szCs w:val="20"/>
        </w:rPr>
        <w:t xml:space="preserve"> en de M</w:t>
      </w:r>
      <w:r w:rsidR="00CD2591" w:rsidRPr="0097504C">
        <w:rPr>
          <w:rFonts w:ascii="Arial" w:hAnsi="Arial" w:cs="Arial"/>
          <w:sz w:val="20"/>
          <w:szCs w:val="20"/>
        </w:rPr>
        <w:t xml:space="preserve">AP </w:t>
      </w:r>
      <w:r w:rsidRPr="0097504C">
        <w:rPr>
          <w:rFonts w:ascii="Arial" w:hAnsi="Arial" w:cs="Arial"/>
          <w:sz w:val="20"/>
          <w:szCs w:val="20"/>
        </w:rPr>
        <w:t xml:space="preserve">bevatten en de intensiteit hiervan; </w:t>
      </w:r>
    </w:p>
    <w:p w14:paraId="1DC0C301" w14:textId="58B80F7F" w:rsidR="001937C3" w:rsidRPr="0097504C" w:rsidRDefault="00F65FDB" w:rsidP="005E029D">
      <w:pPr>
        <w:pStyle w:val="Lijstalinea"/>
        <w:numPr>
          <w:ilvl w:val="0"/>
          <w:numId w:val="14"/>
        </w:numPr>
        <w:spacing w:line="260" w:lineRule="atLeast"/>
        <w:rPr>
          <w:rFonts w:ascii="Arial" w:hAnsi="Arial" w:cs="Arial"/>
          <w:sz w:val="20"/>
          <w:szCs w:val="20"/>
        </w:rPr>
      </w:pPr>
      <w:r w:rsidRPr="0097504C">
        <w:rPr>
          <w:rFonts w:ascii="Arial" w:hAnsi="Arial" w:cs="Arial"/>
          <w:sz w:val="20"/>
          <w:szCs w:val="20"/>
        </w:rPr>
        <w:t xml:space="preserve">de duur van het inburgeringstraject en het aantal voortgangsgesprekken dat de gemeente met de </w:t>
      </w:r>
      <w:r w:rsidR="00B31C94" w:rsidRPr="0097504C">
        <w:rPr>
          <w:rFonts w:ascii="Arial" w:hAnsi="Arial" w:cs="Arial"/>
          <w:sz w:val="20"/>
          <w:szCs w:val="20"/>
        </w:rPr>
        <w:t>inburgeringsplichtige</w:t>
      </w:r>
      <w:r w:rsidRPr="0097504C">
        <w:rPr>
          <w:rFonts w:ascii="Arial" w:hAnsi="Arial" w:cs="Arial"/>
          <w:sz w:val="20"/>
          <w:szCs w:val="20"/>
        </w:rPr>
        <w:t xml:space="preserve"> heeft gedurende het traject</w:t>
      </w:r>
      <w:r w:rsidR="00897B44" w:rsidRPr="0097504C">
        <w:rPr>
          <w:rFonts w:ascii="Arial" w:hAnsi="Arial" w:cs="Arial"/>
          <w:sz w:val="20"/>
          <w:szCs w:val="20"/>
        </w:rPr>
        <w:t>; en</w:t>
      </w:r>
      <w:r w:rsidRPr="0097504C">
        <w:rPr>
          <w:rFonts w:ascii="Arial" w:hAnsi="Arial" w:cs="Arial"/>
          <w:sz w:val="20"/>
          <w:szCs w:val="20"/>
        </w:rPr>
        <w:t xml:space="preserve"> </w:t>
      </w:r>
    </w:p>
    <w:p w14:paraId="43D59BA0" w14:textId="05C98794" w:rsidR="001937C3" w:rsidRPr="0097504C" w:rsidRDefault="00E1162B" w:rsidP="005E029D">
      <w:pPr>
        <w:pStyle w:val="Lijstalinea"/>
        <w:numPr>
          <w:ilvl w:val="0"/>
          <w:numId w:val="14"/>
        </w:numPr>
        <w:spacing w:line="260" w:lineRule="atLeast"/>
        <w:rPr>
          <w:rFonts w:ascii="Arial" w:hAnsi="Arial" w:cs="Arial"/>
          <w:sz w:val="20"/>
          <w:szCs w:val="20"/>
        </w:rPr>
      </w:pPr>
      <w:r w:rsidRPr="0097504C">
        <w:rPr>
          <w:rFonts w:ascii="Arial" w:hAnsi="Arial" w:cs="Arial"/>
          <w:sz w:val="20"/>
          <w:szCs w:val="20"/>
        </w:rPr>
        <w:t xml:space="preserve">wanneer de </w:t>
      </w:r>
      <w:r w:rsidR="00B31C94" w:rsidRPr="0097504C">
        <w:rPr>
          <w:rFonts w:ascii="Arial" w:hAnsi="Arial" w:cs="Arial"/>
          <w:sz w:val="20"/>
          <w:szCs w:val="20"/>
        </w:rPr>
        <w:t>inburgeringsplichtige</w:t>
      </w:r>
      <w:r w:rsidRPr="0097504C">
        <w:rPr>
          <w:rFonts w:ascii="Arial" w:hAnsi="Arial" w:cs="Arial"/>
          <w:sz w:val="20"/>
          <w:szCs w:val="20"/>
        </w:rPr>
        <w:t xml:space="preserve"> in aanmerking komt voor een bijstandsuitkering</w:t>
      </w:r>
      <w:r w:rsidR="003E19A1" w:rsidRPr="0097504C">
        <w:rPr>
          <w:rFonts w:ascii="Arial" w:hAnsi="Arial" w:cs="Arial"/>
          <w:sz w:val="20"/>
          <w:szCs w:val="20"/>
        </w:rPr>
        <w:t>: een verwijzing naar de</w:t>
      </w:r>
      <w:r w:rsidR="003757C1" w:rsidRPr="0097504C">
        <w:rPr>
          <w:rFonts w:ascii="Arial" w:hAnsi="Arial" w:cs="Arial"/>
          <w:sz w:val="20"/>
          <w:szCs w:val="20"/>
        </w:rPr>
        <w:t xml:space="preserve"> relevante</w:t>
      </w:r>
      <w:r w:rsidR="003E19A1" w:rsidRPr="0097504C">
        <w:rPr>
          <w:rFonts w:ascii="Arial" w:hAnsi="Arial" w:cs="Arial"/>
          <w:sz w:val="20"/>
          <w:szCs w:val="20"/>
        </w:rPr>
        <w:t xml:space="preserve"> beschikking(en) op grond van de Participatiewet. Het gaat met name om een verwijzing naar </w:t>
      </w:r>
      <w:r w:rsidR="00BE04F7" w:rsidRPr="0097504C">
        <w:rPr>
          <w:rFonts w:ascii="Arial" w:hAnsi="Arial" w:cs="Arial"/>
          <w:sz w:val="20"/>
          <w:szCs w:val="20"/>
        </w:rPr>
        <w:t xml:space="preserve">de toekenningsbeschikking van de uitkering voor levensonderhoud en het financieel ontzorgen (voor asielstatushouders) en </w:t>
      </w:r>
      <w:r w:rsidR="00880EF6" w:rsidRPr="0097504C">
        <w:rPr>
          <w:rFonts w:ascii="Arial" w:hAnsi="Arial" w:cs="Arial"/>
          <w:sz w:val="20"/>
          <w:szCs w:val="20"/>
        </w:rPr>
        <w:t xml:space="preserve">om </w:t>
      </w:r>
      <w:r w:rsidR="00BE04F7" w:rsidRPr="0097504C">
        <w:rPr>
          <w:rFonts w:ascii="Arial" w:hAnsi="Arial" w:cs="Arial"/>
          <w:sz w:val="20"/>
          <w:szCs w:val="20"/>
        </w:rPr>
        <w:t>de verwijzing naar de beschikking waarin de arbeids-</w:t>
      </w:r>
      <w:r w:rsidR="003926E4" w:rsidRPr="0097504C">
        <w:rPr>
          <w:rFonts w:ascii="Arial" w:hAnsi="Arial" w:cs="Arial"/>
          <w:sz w:val="20"/>
          <w:szCs w:val="20"/>
        </w:rPr>
        <w:t xml:space="preserve"> en re-integratieverplichtingen van de </w:t>
      </w:r>
      <w:r w:rsidR="00B31C94" w:rsidRPr="0097504C">
        <w:rPr>
          <w:rFonts w:ascii="Arial" w:hAnsi="Arial" w:cs="Arial"/>
          <w:sz w:val="20"/>
          <w:szCs w:val="20"/>
        </w:rPr>
        <w:t>inburgeringsplichtige</w:t>
      </w:r>
      <w:r w:rsidR="003926E4" w:rsidRPr="0097504C">
        <w:rPr>
          <w:rFonts w:ascii="Arial" w:hAnsi="Arial" w:cs="Arial"/>
          <w:sz w:val="20"/>
          <w:szCs w:val="20"/>
        </w:rPr>
        <w:t xml:space="preserve"> </w:t>
      </w:r>
      <w:r w:rsidR="0006040C" w:rsidRPr="0097504C">
        <w:rPr>
          <w:rFonts w:ascii="Arial" w:hAnsi="Arial" w:cs="Arial"/>
          <w:sz w:val="20"/>
          <w:szCs w:val="20"/>
        </w:rPr>
        <w:t>staan</w:t>
      </w:r>
      <w:r w:rsidR="003926E4" w:rsidRPr="0097504C">
        <w:rPr>
          <w:rFonts w:ascii="Arial" w:hAnsi="Arial" w:cs="Arial"/>
          <w:sz w:val="20"/>
          <w:szCs w:val="20"/>
        </w:rPr>
        <w:t xml:space="preserve"> vermeld.</w:t>
      </w:r>
      <w:r w:rsidR="0096247D" w:rsidRPr="0097504C">
        <w:rPr>
          <w:rFonts w:ascii="Arial" w:hAnsi="Arial" w:cs="Arial"/>
          <w:sz w:val="20"/>
          <w:szCs w:val="20"/>
        </w:rPr>
        <w:t xml:space="preserve"> </w:t>
      </w:r>
    </w:p>
    <w:p w14:paraId="7D799570" w14:textId="683C5302" w:rsidR="004A7B68" w:rsidRPr="0097504C" w:rsidRDefault="00B45A73" w:rsidP="005E029D">
      <w:pPr>
        <w:pStyle w:val="Lijstalinea"/>
        <w:numPr>
          <w:ilvl w:val="0"/>
          <w:numId w:val="12"/>
        </w:numPr>
        <w:spacing w:line="260" w:lineRule="atLeast"/>
        <w:rPr>
          <w:rFonts w:ascii="Arial" w:hAnsi="Arial" w:cs="Arial"/>
          <w:sz w:val="20"/>
          <w:szCs w:val="20"/>
        </w:rPr>
      </w:pPr>
      <w:r w:rsidRPr="0097504C">
        <w:rPr>
          <w:rFonts w:ascii="Arial" w:hAnsi="Arial" w:cs="Arial"/>
          <w:sz w:val="20"/>
          <w:szCs w:val="20"/>
        </w:rPr>
        <w:t>De</w:t>
      </w:r>
      <w:r w:rsidR="004A7B68" w:rsidRPr="0097504C">
        <w:rPr>
          <w:rFonts w:ascii="Arial" w:hAnsi="Arial" w:cs="Arial"/>
          <w:sz w:val="20"/>
          <w:szCs w:val="20"/>
        </w:rPr>
        <w:t xml:space="preserve"> </w:t>
      </w:r>
      <w:r w:rsidRPr="0097504C">
        <w:rPr>
          <w:rFonts w:ascii="Arial" w:hAnsi="Arial" w:cs="Arial"/>
          <w:sz w:val="20"/>
          <w:szCs w:val="20"/>
        </w:rPr>
        <w:t>beschikkingen</w:t>
      </w:r>
      <w:r w:rsidR="00B4038B" w:rsidRPr="0097504C">
        <w:rPr>
          <w:rFonts w:ascii="Arial" w:hAnsi="Arial" w:cs="Arial"/>
          <w:sz w:val="20"/>
          <w:szCs w:val="20"/>
        </w:rPr>
        <w:t xml:space="preserve"> op grond van de Participatiewet</w:t>
      </w:r>
      <w:r w:rsidR="00880EF6" w:rsidRPr="0097504C">
        <w:rPr>
          <w:rFonts w:ascii="Arial" w:hAnsi="Arial" w:cs="Arial"/>
          <w:sz w:val="20"/>
          <w:szCs w:val="20"/>
        </w:rPr>
        <w:t>,</w:t>
      </w:r>
      <w:r w:rsidRPr="0097504C">
        <w:rPr>
          <w:rFonts w:ascii="Arial" w:hAnsi="Arial" w:cs="Arial"/>
          <w:sz w:val="20"/>
          <w:szCs w:val="20"/>
        </w:rPr>
        <w:t xml:space="preserve"> </w:t>
      </w:r>
      <w:r w:rsidR="001937C3" w:rsidRPr="0097504C">
        <w:rPr>
          <w:rFonts w:ascii="Arial" w:hAnsi="Arial" w:cs="Arial"/>
          <w:sz w:val="20"/>
          <w:szCs w:val="20"/>
        </w:rPr>
        <w:t xml:space="preserve">genoemd in </w:t>
      </w:r>
      <w:r w:rsidR="00285998" w:rsidRPr="0097504C">
        <w:rPr>
          <w:rFonts w:ascii="Arial" w:hAnsi="Arial" w:cs="Arial"/>
          <w:sz w:val="20"/>
          <w:szCs w:val="20"/>
        </w:rPr>
        <w:t xml:space="preserve">artikel </w:t>
      </w:r>
      <w:r w:rsidR="00413191" w:rsidRPr="0097504C">
        <w:rPr>
          <w:rFonts w:ascii="Arial" w:hAnsi="Arial" w:cs="Arial"/>
          <w:sz w:val="20"/>
          <w:szCs w:val="20"/>
        </w:rPr>
        <w:t>6</w:t>
      </w:r>
      <w:r w:rsidR="00CC308E" w:rsidRPr="0097504C">
        <w:rPr>
          <w:rFonts w:ascii="Arial" w:hAnsi="Arial" w:cs="Arial"/>
          <w:sz w:val="20"/>
          <w:szCs w:val="20"/>
        </w:rPr>
        <w:t xml:space="preserve"> derde lid</w:t>
      </w:r>
      <w:r w:rsidR="001937C3" w:rsidRPr="0097504C">
        <w:rPr>
          <w:rFonts w:ascii="Arial" w:hAnsi="Arial" w:cs="Arial"/>
          <w:sz w:val="20"/>
          <w:szCs w:val="20"/>
        </w:rPr>
        <w:t xml:space="preserve"> onder </w:t>
      </w:r>
      <w:r w:rsidR="00907E1D" w:rsidRPr="0097504C">
        <w:rPr>
          <w:rFonts w:ascii="Arial" w:hAnsi="Arial" w:cs="Arial"/>
          <w:sz w:val="20"/>
          <w:szCs w:val="20"/>
        </w:rPr>
        <w:t>g</w:t>
      </w:r>
      <w:r w:rsidR="00880EF6" w:rsidRPr="0097504C">
        <w:rPr>
          <w:rFonts w:ascii="Arial" w:hAnsi="Arial" w:cs="Arial"/>
          <w:sz w:val="20"/>
          <w:szCs w:val="20"/>
        </w:rPr>
        <w:t>,</w:t>
      </w:r>
      <w:r w:rsidR="00AB6243" w:rsidRPr="0097504C">
        <w:rPr>
          <w:rFonts w:ascii="Arial" w:hAnsi="Arial" w:cs="Arial"/>
          <w:sz w:val="20"/>
          <w:szCs w:val="20"/>
        </w:rPr>
        <w:t xml:space="preserve"> </w:t>
      </w:r>
      <w:r w:rsidRPr="0097504C">
        <w:rPr>
          <w:rFonts w:ascii="Arial" w:hAnsi="Arial" w:cs="Arial"/>
          <w:sz w:val="20"/>
          <w:szCs w:val="20"/>
        </w:rPr>
        <w:t xml:space="preserve">worden </w:t>
      </w:r>
      <w:r w:rsidR="004A7B68" w:rsidRPr="0097504C">
        <w:rPr>
          <w:rFonts w:ascii="Arial" w:hAnsi="Arial" w:cs="Arial"/>
          <w:sz w:val="20"/>
          <w:szCs w:val="20"/>
        </w:rPr>
        <w:t>bijgevoegd</w:t>
      </w:r>
      <w:r w:rsidR="001937C3" w:rsidRPr="0097504C">
        <w:rPr>
          <w:rFonts w:ascii="Arial" w:hAnsi="Arial" w:cs="Arial"/>
          <w:sz w:val="20"/>
          <w:szCs w:val="20"/>
        </w:rPr>
        <w:t xml:space="preserve"> bij </w:t>
      </w:r>
      <w:r w:rsidR="00661447" w:rsidRPr="0097504C">
        <w:rPr>
          <w:rFonts w:ascii="Arial" w:hAnsi="Arial" w:cs="Arial"/>
          <w:sz w:val="20"/>
          <w:szCs w:val="20"/>
        </w:rPr>
        <w:t>de beschikking waarmee het</w:t>
      </w:r>
      <w:r w:rsidR="001937C3" w:rsidRPr="0097504C">
        <w:rPr>
          <w:rFonts w:ascii="Arial" w:hAnsi="Arial" w:cs="Arial"/>
          <w:sz w:val="20"/>
          <w:szCs w:val="20"/>
        </w:rPr>
        <w:t xml:space="preserve"> PIP</w:t>
      </w:r>
      <w:r w:rsidR="00661447" w:rsidRPr="0097504C">
        <w:rPr>
          <w:rFonts w:ascii="Arial" w:hAnsi="Arial" w:cs="Arial"/>
          <w:sz w:val="20"/>
          <w:szCs w:val="20"/>
        </w:rPr>
        <w:t xml:space="preserve"> wordt vastgesteld</w:t>
      </w:r>
      <w:r w:rsidRPr="0097504C">
        <w:rPr>
          <w:rFonts w:ascii="Arial" w:hAnsi="Arial" w:cs="Arial"/>
          <w:sz w:val="20"/>
          <w:szCs w:val="20"/>
        </w:rPr>
        <w:t xml:space="preserve">. </w:t>
      </w:r>
      <w:r w:rsidR="00210A89" w:rsidRPr="0097504C">
        <w:rPr>
          <w:rFonts w:ascii="Arial" w:hAnsi="Arial" w:cs="Arial"/>
          <w:sz w:val="20"/>
          <w:szCs w:val="20"/>
        </w:rPr>
        <w:t xml:space="preserve">Als de gemeente op een later moment (nog) een besluit neemt op grond van de Participatiewet, </w:t>
      </w:r>
      <w:r w:rsidR="00880EF6" w:rsidRPr="0097504C">
        <w:rPr>
          <w:rFonts w:ascii="Arial" w:hAnsi="Arial" w:cs="Arial"/>
          <w:sz w:val="20"/>
          <w:szCs w:val="20"/>
        </w:rPr>
        <w:t>voegt</w:t>
      </w:r>
      <w:r w:rsidR="00210A89" w:rsidRPr="0097504C">
        <w:rPr>
          <w:rFonts w:ascii="Arial" w:hAnsi="Arial" w:cs="Arial"/>
          <w:sz w:val="20"/>
          <w:szCs w:val="20"/>
        </w:rPr>
        <w:t xml:space="preserve"> de gemeente ook deze beschikking </w:t>
      </w:r>
      <w:r w:rsidR="00BE2E14" w:rsidRPr="0097504C">
        <w:rPr>
          <w:rFonts w:ascii="Arial" w:hAnsi="Arial" w:cs="Arial"/>
          <w:sz w:val="20"/>
          <w:szCs w:val="20"/>
        </w:rPr>
        <w:t>bij.</w:t>
      </w:r>
    </w:p>
    <w:p w14:paraId="07A521A0" w14:textId="0AFBDA7F" w:rsidR="00F65FDB" w:rsidRPr="0097504C" w:rsidRDefault="00F65FDB" w:rsidP="005E029D">
      <w:pPr>
        <w:pStyle w:val="Lijstalinea"/>
        <w:numPr>
          <w:ilvl w:val="0"/>
          <w:numId w:val="12"/>
        </w:numPr>
        <w:spacing w:line="260" w:lineRule="atLeast"/>
        <w:rPr>
          <w:rFonts w:ascii="Arial" w:hAnsi="Arial" w:cs="Arial"/>
          <w:sz w:val="20"/>
          <w:szCs w:val="20"/>
        </w:rPr>
      </w:pPr>
      <w:r w:rsidRPr="0097504C">
        <w:rPr>
          <w:rFonts w:ascii="Arial" w:hAnsi="Arial" w:cs="Arial"/>
          <w:sz w:val="20"/>
          <w:szCs w:val="20"/>
        </w:rPr>
        <w:lastRenderedPageBreak/>
        <w:t xml:space="preserve">De gemeente stelt het PIP vast uiterlijk </w:t>
      </w:r>
      <w:r w:rsidR="00880EF6" w:rsidRPr="0097504C">
        <w:rPr>
          <w:rFonts w:ascii="Arial" w:hAnsi="Arial" w:cs="Arial"/>
          <w:sz w:val="20"/>
          <w:szCs w:val="20"/>
        </w:rPr>
        <w:t>binnen tien</w:t>
      </w:r>
      <w:r w:rsidRPr="0097504C">
        <w:rPr>
          <w:rFonts w:ascii="Arial" w:hAnsi="Arial" w:cs="Arial"/>
          <w:sz w:val="20"/>
          <w:szCs w:val="20"/>
        </w:rPr>
        <w:t xml:space="preserve"> weken na inschrijving van de </w:t>
      </w:r>
      <w:r w:rsidR="00B31C94" w:rsidRPr="0097504C">
        <w:rPr>
          <w:rFonts w:ascii="Arial" w:hAnsi="Arial" w:cs="Arial"/>
          <w:sz w:val="20"/>
          <w:szCs w:val="20"/>
        </w:rPr>
        <w:t>inburgeringsplichtige</w:t>
      </w:r>
      <w:r w:rsidRPr="0097504C">
        <w:rPr>
          <w:rFonts w:ascii="Arial" w:hAnsi="Arial" w:cs="Arial"/>
          <w:sz w:val="20"/>
          <w:szCs w:val="20"/>
        </w:rPr>
        <w:t xml:space="preserve"> in de </w:t>
      </w:r>
      <w:r w:rsidR="00EA45D1" w:rsidRPr="0097504C">
        <w:rPr>
          <w:rFonts w:ascii="Arial" w:hAnsi="Arial" w:cs="Arial"/>
          <w:sz w:val="20"/>
          <w:szCs w:val="20"/>
        </w:rPr>
        <w:t>basisregistratie personen (</w:t>
      </w:r>
      <w:r w:rsidR="00035DBF" w:rsidRPr="0097504C">
        <w:rPr>
          <w:rFonts w:ascii="Arial" w:hAnsi="Arial" w:cs="Arial"/>
          <w:sz w:val="20"/>
          <w:szCs w:val="20"/>
        </w:rPr>
        <w:t>BRP</w:t>
      </w:r>
      <w:r w:rsidR="00EA45D1" w:rsidRPr="0097504C">
        <w:rPr>
          <w:rFonts w:ascii="Arial" w:hAnsi="Arial" w:cs="Arial"/>
          <w:sz w:val="20"/>
          <w:szCs w:val="20"/>
        </w:rPr>
        <w:t>)</w:t>
      </w:r>
      <w:r w:rsidRPr="0097504C">
        <w:rPr>
          <w:rFonts w:ascii="Arial" w:hAnsi="Arial" w:cs="Arial"/>
          <w:sz w:val="20"/>
          <w:szCs w:val="20"/>
        </w:rPr>
        <w:t xml:space="preserve"> </w:t>
      </w:r>
      <w:r w:rsidR="00035DBF" w:rsidRPr="0097504C">
        <w:rPr>
          <w:rFonts w:ascii="Arial" w:hAnsi="Arial" w:cs="Arial"/>
          <w:sz w:val="20"/>
          <w:szCs w:val="20"/>
        </w:rPr>
        <w:t>van</w:t>
      </w:r>
      <w:r w:rsidRPr="0097504C">
        <w:rPr>
          <w:rFonts w:ascii="Arial" w:hAnsi="Arial" w:cs="Arial"/>
          <w:sz w:val="20"/>
          <w:szCs w:val="20"/>
        </w:rPr>
        <w:t xml:space="preserve"> de gemeente waar hij</w:t>
      </w:r>
      <w:r w:rsidR="00670D21" w:rsidRPr="0097504C">
        <w:rPr>
          <w:rFonts w:ascii="Arial" w:hAnsi="Arial" w:cs="Arial"/>
          <w:sz w:val="20"/>
          <w:szCs w:val="20"/>
        </w:rPr>
        <w:t xml:space="preserve"> of zij</w:t>
      </w:r>
      <w:r w:rsidRPr="0097504C">
        <w:rPr>
          <w:rFonts w:ascii="Arial" w:hAnsi="Arial" w:cs="Arial"/>
          <w:sz w:val="20"/>
          <w:szCs w:val="20"/>
        </w:rPr>
        <w:t xml:space="preserve"> is gehuisvest of wordt gehuisvest na verblijf in het </w:t>
      </w:r>
      <w:r w:rsidR="00670D21" w:rsidRPr="0097504C">
        <w:rPr>
          <w:rFonts w:ascii="Arial" w:hAnsi="Arial" w:cs="Arial"/>
          <w:sz w:val="20"/>
          <w:szCs w:val="20"/>
        </w:rPr>
        <w:t>azc</w:t>
      </w:r>
      <w:r w:rsidRPr="0097504C">
        <w:rPr>
          <w:rFonts w:ascii="Arial" w:hAnsi="Arial" w:cs="Arial"/>
          <w:sz w:val="20"/>
          <w:szCs w:val="20"/>
        </w:rPr>
        <w:t xml:space="preserve">. De gemeente stuurt de </w:t>
      </w:r>
      <w:r w:rsidR="00B31C94" w:rsidRPr="0097504C">
        <w:rPr>
          <w:rFonts w:ascii="Arial" w:hAnsi="Arial" w:cs="Arial"/>
          <w:sz w:val="20"/>
          <w:szCs w:val="20"/>
        </w:rPr>
        <w:t>inburgeringsplichtige</w:t>
      </w:r>
      <w:r w:rsidRPr="0097504C">
        <w:rPr>
          <w:rFonts w:ascii="Arial" w:hAnsi="Arial" w:cs="Arial"/>
          <w:sz w:val="20"/>
          <w:szCs w:val="20"/>
        </w:rPr>
        <w:t xml:space="preserve"> het PIP daarna zo snel mogelijk [</w:t>
      </w:r>
      <w:r w:rsidRPr="0097504C">
        <w:rPr>
          <w:rFonts w:ascii="Arial" w:hAnsi="Arial" w:cs="Arial"/>
          <w:b/>
          <w:bCs/>
          <w:sz w:val="20"/>
          <w:szCs w:val="20"/>
        </w:rPr>
        <w:t>per post en/of</w:t>
      </w:r>
      <w:r w:rsidRPr="0097504C">
        <w:rPr>
          <w:rFonts w:ascii="Arial" w:hAnsi="Arial" w:cs="Arial"/>
          <w:sz w:val="20"/>
          <w:szCs w:val="20"/>
        </w:rPr>
        <w:t xml:space="preserve"> </w:t>
      </w:r>
      <w:r w:rsidRPr="0097504C">
        <w:rPr>
          <w:rFonts w:ascii="Arial" w:hAnsi="Arial" w:cs="Arial"/>
          <w:b/>
          <w:bCs/>
          <w:sz w:val="20"/>
          <w:szCs w:val="20"/>
        </w:rPr>
        <w:t>digitaal</w:t>
      </w:r>
      <w:r w:rsidRPr="0097504C">
        <w:rPr>
          <w:rFonts w:ascii="Arial" w:hAnsi="Arial" w:cs="Arial"/>
          <w:sz w:val="20"/>
          <w:szCs w:val="20"/>
        </w:rPr>
        <w:t>] toe.</w:t>
      </w:r>
    </w:p>
    <w:p w14:paraId="0BD4BC38" w14:textId="3A5E311F" w:rsidR="00220B0C" w:rsidRPr="0097504C" w:rsidRDefault="00442349" w:rsidP="005E029D">
      <w:pPr>
        <w:pStyle w:val="Lijstalinea"/>
        <w:numPr>
          <w:ilvl w:val="0"/>
          <w:numId w:val="12"/>
        </w:numPr>
        <w:spacing w:line="260" w:lineRule="atLeast"/>
        <w:rPr>
          <w:rFonts w:ascii="Arial" w:hAnsi="Arial" w:cs="Arial"/>
          <w:sz w:val="20"/>
          <w:szCs w:val="20"/>
        </w:rPr>
      </w:pPr>
      <w:r w:rsidRPr="0097504C">
        <w:rPr>
          <w:rFonts w:ascii="Arial" w:hAnsi="Arial" w:cs="Arial"/>
          <w:sz w:val="20"/>
          <w:szCs w:val="20"/>
        </w:rPr>
        <w:t xml:space="preserve">Wanneer </w:t>
      </w:r>
      <w:r w:rsidR="00670D21" w:rsidRPr="0097504C">
        <w:rPr>
          <w:rFonts w:ascii="Arial" w:hAnsi="Arial" w:cs="Arial"/>
          <w:sz w:val="20"/>
          <w:szCs w:val="20"/>
        </w:rPr>
        <w:t>de</w:t>
      </w:r>
      <w:r w:rsidRPr="0097504C">
        <w:rPr>
          <w:rFonts w:ascii="Arial" w:hAnsi="Arial" w:cs="Arial"/>
          <w:sz w:val="20"/>
          <w:szCs w:val="20"/>
        </w:rPr>
        <w:t xml:space="preserve"> </w:t>
      </w:r>
      <w:r w:rsidR="00B31C94" w:rsidRPr="0097504C">
        <w:rPr>
          <w:rFonts w:ascii="Arial" w:hAnsi="Arial" w:cs="Arial"/>
          <w:sz w:val="20"/>
          <w:szCs w:val="20"/>
        </w:rPr>
        <w:t>inburgeringsplichtige</w:t>
      </w:r>
      <w:r w:rsidRPr="0097504C">
        <w:rPr>
          <w:rFonts w:ascii="Arial" w:hAnsi="Arial" w:cs="Arial"/>
          <w:sz w:val="20"/>
          <w:szCs w:val="20"/>
        </w:rPr>
        <w:t xml:space="preserve"> </w:t>
      </w:r>
      <w:r w:rsidR="00670D21" w:rsidRPr="0097504C">
        <w:rPr>
          <w:rFonts w:ascii="Arial" w:hAnsi="Arial" w:cs="Arial"/>
          <w:sz w:val="20"/>
          <w:szCs w:val="20"/>
        </w:rPr>
        <w:t>voor wie</w:t>
      </w:r>
      <w:r w:rsidR="00467EB1" w:rsidRPr="0097504C">
        <w:rPr>
          <w:rFonts w:ascii="Arial" w:hAnsi="Arial" w:cs="Arial"/>
          <w:sz w:val="20"/>
          <w:szCs w:val="20"/>
        </w:rPr>
        <w:t xml:space="preserve"> de leerroute al is vastgesteld </w:t>
      </w:r>
      <w:r w:rsidR="00795164" w:rsidRPr="0097504C">
        <w:rPr>
          <w:rFonts w:ascii="Arial" w:hAnsi="Arial" w:cs="Arial"/>
          <w:sz w:val="20"/>
          <w:szCs w:val="20"/>
        </w:rPr>
        <w:t>verhuist naar de gemeente [</w:t>
      </w:r>
      <w:r w:rsidR="00795164" w:rsidRPr="0097504C">
        <w:rPr>
          <w:rFonts w:ascii="Arial" w:hAnsi="Arial" w:cs="Arial"/>
          <w:b/>
          <w:bCs/>
          <w:sz w:val="20"/>
          <w:szCs w:val="20"/>
        </w:rPr>
        <w:t>gemeente waarvoor deze verordening geldt</w:t>
      </w:r>
      <w:r w:rsidR="00795164" w:rsidRPr="0097504C">
        <w:rPr>
          <w:rFonts w:ascii="Arial" w:hAnsi="Arial" w:cs="Arial"/>
          <w:sz w:val="20"/>
          <w:szCs w:val="20"/>
        </w:rPr>
        <w:t xml:space="preserve">] </w:t>
      </w:r>
      <w:r w:rsidR="00B62C35" w:rsidRPr="0097504C">
        <w:rPr>
          <w:rFonts w:ascii="Arial" w:hAnsi="Arial" w:cs="Arial"/>
          <w:sz w:val="20"/>
          <w:szCs w:val="20"/>
        </w:rPr>
        <w:t xml:space="preserve">stelt de gemeente het PIP opnieuw </w:t>
      </w:r>
      <w:r w:rsidR="004D1C60" w:rsidRPr="0097504C">
        <w:rPr>
          <w:rFonts w:ascii="Arial" w:hAnsi="Arial" w:cs="Arial"/>
          <w:sz w:val="20"/>
          <w:szCs w:val="20"/>
        </w:rPr>
        <w:t xml:space="preserve">vast binnen </w:t>
      </w:r>
      <w:r w:rsidR="00670D21" w:rsidRPr="0097504C">
        <w:rPr>
          <w:rFonts w:ascii="Arial" w:hAnsi="Arial" w:cs="Arial"/>
          <w:sz w:val="20"/>
          <w:szCs w:val="20"/>
        </w:rPr>
        <w:t>tien</w:t>
      </w:r>
      <w:r w:rsidR="004D1C60" w:rsidRPr="0097504C">
        <w:rPr>
          <w:rFonts w:ascii="Arial" w:hAnsi="Arial" w:cs="Arial"/>
          <w:sz w:val="20"/>
          <w:szCs w:val="20"/>
        </w:rPr>
        <w:t xml:space="preserve"> weken na de </w:t>
      </w:r>
      <w:r w:rsidR="00670D21" w:rsidRPr="0097504C">
        <w:rPr>
          <w:rFonts w:ascii="Arial" w:hAnsi="Arial" w:cs="Arial"/>
          <w:sz w:val="20"/>
          <w:szCs w:val="20"/>
        </w:rPr>
        <w:t>inschrijving van de inburgeringsplichtige</w:t>
      </w:r>
      <w:r w:rsidR="004D1C60" w:rsidRPr="0097504C">
        <w:rPr>
          <w:rFonts w:ascii="Arial" w:hAnsi="Arial" w:cs="Arial"/>
          <w:sz w:val="20"/>
          <w:szCs w:val="20"/>
        </w:rPr>
        <w:t xml:space="preserve"> </w:t>
      </w:r>
      <w:r w:rsidR="00670D21" w:rsidRPr="0097504C">
        <w:rPr>
          <w:rFonts w:ascii="Arial" w:hAnsi="Arial" w:cs="Arial"/>
          <w:sz w:val="20"/>
          <w:szCs w:val="20"/>
        </w:rPr>
        <w:t xml:space="preserve">in het </w:t>
      </w:r>
      <w:r w:rsidR="004D1C60" w:rsidRPr="0097504C">
        <w:rPr>
          <w:rFonts w:ascii="Arial" w:hAnsi="Arial" w:cs="Arial"/>
          <w:sz w:val="20"/>
          <w:szCs w:val="20"/>
        </w:rPr>
        <w:t>BRP. De leerroute die daarbij wordt vastgesteld</w:t>
      </w:r>
      <w:r w:rsidR="00670D21" w:rsidRPr="0097504C">
        <w:rPr>
          <w:rFonts w:ascii="Arial" w:hAnsi="Arial" w:cs="Arial"/>
          <w:sz w:val="20"/>
          <w:szCs w:val="20"/>
        </w:rPr>
        <w:t>,</w:t>
      </w:r>
      <w:r w:rsidR="004D1C60" w:rsidRPr="0097504C">
        <w:rPr>
          <w:rFonts w:ascii="Arial" w:hAnsi="Arial" w:cs="Arial"/>
          <w:sz w:val="20"/>
          <w:szCs w:val="20"/>
        </w:rPr>
        <w:t xml:space="preserve"> is gelijk aan de leerroute zoals die door de gemeente van vertrek is vastgesteld. </w:t>
      </w:r>
    </w:p>
    <w:p w14:paraId="361BF1A2" w14:textId="77777777" w:rsidR="006C0C08" w:rsidRPr="0097504C" w:rsidRDefault="006C0C08" w:rsidP="006C0C08">
      <w:pPr>
        <w:pStyle w:val="Lijstalinea"/>
        <w:spacing w:line="260" w:lineRule="atLeast"/>
        <w:rPr>
          <w:rFonts w:ascii="Arial" w:hAnsi="Arial" w:cs="Arial"/>
          <w:sz w:val="20"/>
          <w:szCs w:val="20"/>
        </w:rPr>
      </w:pPr>
    </w:p>
    <w:p w14:paraId="74FA2727" w14:textId="3ED715D6" w:rsidR="00F65FDB" w:rsidRPr="0097504C" w:rsidRDefault="00F940DB" w:rsidP="00900C7A">
      <w:pPr>
        <w:pStyle w:val="Kop1"/>
      </w:pPr>
      <w:r w:rsidRPr="0097504C">
        <w:t xml:space="preserve">Artikel </w:t>
      </w:r>
      <w:r w:rsidR="004C7C49" w:rsidRPr="0097504C">
        <w:t>7</w:t>
      </w:r>
      <w:r w:rsidRPr="0097504C">
        <w:t xml:space="preserve">. </w:t>
      </w:r>
      <w:r w:rsidR="004C7C49" w:rsidRPr="0097504C">
        <w:t xml:space="preserve"> </w:t>
      </w:r>
      <w:r w:rsidR="00F65FDB" w:rsidRPr="0097504C">
        <w:t>Leerroute</w:t>
      </w:r>
      <w:r w:rsidR="005118BD" w:rsidRPr="0097504C">
        <w:t>s</w:t>
      </w:r>
    </w:p>
    <w:p w14:paraId="6CC870A7" w14:textId="160403E3" w:rsidR="0030179D" w:rsidRPr="0097504C" w:rsidRDefault="00F65FDB" w:rsidP="005E029D">
      <w:pPr>
        <w:pStyle w:val="Lijstalinea"/>
        <w:numPr>
          <w:ilvl w:val="0"/>
          <w:numId w:val="15"/>
        </w:numPr>
        <w:spacing w:line="260" w:lineRule="atLeast"/>
        <w:rPr>
          <w:rFonts w:ascii="Arial" w:hAnsi="Arial" w:cs="Arial"/>
          <w:sz w:val="20"/>
          <w:szCs w:val="20"/>
        </w:rPr>
      </w:pPr>
      <w:r w:rsidRPr="0097504C">
        <w:rPr>
          <w:rFonts w:ascii="Arial" w:hAnsi="Arial" w:cs="Arial"/>
          <w:sz w:val="20"/>
          <w:szCs w:val="20"/>
        </w:rPr>
        <w:t xml:space="preserve">De gemeente </w:t>
      </w:r>
      <w:r w:rsidR="000A5A0A" w:rsidRPr="0097504C">
        <w:rPr>
          <w:rFonts w:ascii="Arial" w:hAnsi="Arial" w:cs="Arial"/>
          <w:sz w:val="20"/>
          <w:szCs w:val="20"/>
        </w:rPr>
        <w:t xml:space="preserve">bepaalt in samenspraak met de </w:t>
      </w:r>
      <w:r w:rsidR="00B31C94" w:rsidRPr="0097504C">
        <w:rPr>
          <w:rFonts w:ascii="Arial" w:hAnsi="Arial" w:cs="Arial"/>
          <w:sz w:val="20"/>
          <w:szCs w:val="20"/>
        </w:rPr>
        <w:t>inburgeringsplichtige</w:t>
      </w:r>
      <w:r w:rsidR="000A5A0A" w:rsidRPr="0097504C">
        <w:rPr>
          <w:rFonts w:ascii="Arial" w:hAnsi="Arial" w:cs="Arial"/>
          <w:sz w:val="20"/>
          <w:szCs w:val="20"/>
        </w:rPr>
        <w:t xml:space="preserve"> welke leerroute de </w:t>
      </w:r>
      <w:r w:rsidR="00B31C94" w:rsidRPr="0097504C">
        <w:rPr>
          <w:rFonts w:ascii="Arial" w:hAnsi="Arial" w:cs="Arial"/>
          <w:sz w:val="20"/>
          <w:szCs w:val="20"/>
        </w:rPr>
        <w:t>inburgeringsplichtige</w:t>
      </w:r>
      <w:r w:rsidR="000A5A0A" w:rsidRPr="0097504C">
        <w:rPr>
          <w:rFonts w:ascii="Arial" w:hAnsi="Arial" w:cs="Arial"/>
          <w:sz w:val="20"/>
          <w:szCs w:val="20"/>
        </w:rPr>
        <w:t xml:space="preserve"> moet volgen om aan de inburgeringsplicht te voldoen, namelijk</w:t>
      </w:r>
    </w:p>
    <w:p w14:paraId="27D9744F" w14:textId="77777777" w:rsidR="0030179D" w:rsidRPr="0097504C" w:rsidRDefault="00F65FDB" w:rsidP="005E029D">
      <w:pPr>
        <w:pStyle w:val="Lijstalinea"/>
        <w:numPr>
          <w:ilvl w:val="0"/>
          <w:numId w:val="16"/>
        </w:numPr>
        <w:spacing w:line="260" w:lineRule="atLeast"/>
        <w:rPr>
          <w:rFonts w:ascii="Arial" w:hAnsi="Arial" w:cs="Arial"/>
          <w:sz w:val="20"/>
          <w:szCs w:val="20"/>
        </w:rPr>
      </w:pPr>
      <w:r w:rsidRPr="0097504C">
        <w:rPr>
          <w:rFonts w:ascii="Arial" w:hAnsi="Arial" w:cs="Arial"/>
          <w:sz w:val="20"/>
          <w:szCs w:val="20"/>
        </w:rPr>
        <w:t>de B1-route;</w:t>
      </w:r>
    </w:p>
    <w:p w14:paraId="43A51DBA" w14:textId="77777777" w:rsidR="0030179D" w:rsidRPr="0097504C" w:rsidRDefault="00F65FDB" w:rsidP="005E029D">
      <w:pPr>
        <w:pStyle w:val="Lijstalinea"/>
        <w:numPr>
          <w:ilvl w:val="0"/>
          <w:numId w:val="16"/>
        </w:numPr>
        <w:spacing w:line="260" w:lineRule="atLeast"/>
        <w:rPr>
          <w:rFonts w:ascii="Arial" w:hAnsi="Arial" w:cs="Arial"/>
          <w:sz w:val="20"/>
          <w:szCs w:val="20"/>
        </w:rPr>
      </w:pPr>
      <w:r w:rsidRPr="0097504C">
        <w:rPr>
          <w:rFonts w:ascii="Arial" w:hAnsi="Arial" w:cs="Arial"/>
          <w:sz w:val="20"/>
          <w:szCs w:val="20"/>
        </w:rPr>
        <w:t>de onderwijsroute; of</w:t>
      </w:r>
    </w:p>
    <w:p w14:paraId="5AF7DB97" w14:textId="77777777" w:rsidR="0030179D" w:rsidRPr="0097504C" w:rsidRDefault="00F65FDB" w:rsidP="005E029D">
      <w:pPr>
        <w:pStyle w:val="Lijstalinea"/>
        <w:numPr>
          <w:ilvl w:val="0"/>
          <w:numId w:val="16"/>
        </w:numPr>
        <w:spacing w:line="260" w:lineRule="atLeast"/>
        <w:rPr>
          <w:rFonts w:ascii="Arial" w:hAnsi="Arial" w:cs="Arial"/>
          <w:sz w:val="20"/>
          <w:szCs w:val="20"/>
        </w:rPr>
      </w:pPr>
      <w:r w:rsidRPr="0097504C">
        <w:rPr>
          <w:rFonts w:ascii="Arial" w:hAnsi="Arial" w:cs="Arial"/>
          <w:sz w:val="20"/>
          <w:szCs w:val="20"/>
        </w:rPr>
        <w:t>de zelfredzaamheidsroute (Z-route).</w:t>
      </w:r>
    </w:p>
    <w:p w14:paraId="63A53852" w14:textId="6AD57580" w:rsidR="0030179D" w:rsidRPr="0097504C" w:rsidRDefault="00F65FDB" w:rsidP="005E029D">
      <w:pPr>
        <w:pStyle w:val="Lijstalinea"/>
        <w:numPr>
          <w:ilvl w:val="0"/>
          <w:numId w:val="15"/>
        </w:numPr>
        <w:spacing w:line="260" w:lineRule="atLeast"/>
        <w:rPr>
          <w:rFonts w:ascii="Arial" w:hAnsi="Arial" w:cs="Arial"/>
          <w:sz w:val="20"/>
          <w:szCs w:val="20"/>
        </w:rPr>
      </w:pPr>
      <w:r w:rsidRPr="0097504C">
        <w:rPr>
          <w:rFonts w:ascii="Arial" w:hAnsi="Arial" w:cs="Arial"/>
          <w:sz w:val="20"/>
          <w:szCs w:val="20"/>
        </w:rPr>
        <w:t xml:space="preserve">De leerroute is erop gericht dat de </w:t>
      </w:r>
      <w:r w:rsidR="00B31C94" w:rsidRPr="0097504C">
        <w:rPr>
          <w:rFonts w:ascii="Arial" w:hAnsi="Arial" w:cs="Arial"/>
          <w:sz w:val="20"/>
          <w:szCs w:val="20"/>
        </w:rPr>
        <w:t>inburgeringsplichtige</w:t>
      </w:r>
      <w:r w:rsidRPr="0097504C">
        <w:rPr>
          <w:rFonts w:ascii="Arial" w:hAnsi="Arial" w:cs="Arial"/>
          <w:sz w:val="20"/>
          <w:szCs w:val="20"/>
        </w:rPr>
        <w:t>:</w:t>
      </w:r>
    </w:p>
    <w:p w14:paraId="3221CBAC" w14:textId="77777777" w:rsidR="0030179D" w:rsidRPr="0097504C" w:rsidRDefault="00F65FDB" w:rsidP="005E029D">
      <w:pPr>
        <w:pStyle w:val="Lijstalinea"/>
        <w:numPr>
          <w:ilvl w:val="0"/>
          <w:numId w:val="17"/>
        </w:numPr>
        <w:spacing w:line="260" w:lineRule="atLeast"/>
        <w:rPr>
          <w:rFonts w:ascii="Arial" w:hAnsi="Arial" w:cs="Arial"/>
          <w:sz w:val="20"/>
          <w:szCs w:val="20"/>
        </w:rPr>
      </w:pPr>
      <w:r w:rsidRPr="0097504C">
        <w:rPr>
          <w:rFonts w:ascii="Arial" w:hAnsi="Arial" w:cs="Arial"/>
          <w:sz w:val="20"/>
          <w:szCs w:val="20"/>
        </w:rPr>
        <w:t>de Nederlandse taal op een zo hoog mogelijk niveau afrondt; en</w:t>
      </w:r>
    </w:p>
    <w:p w14:paraId="71208D1F" w14:textId="77777777" w:rsidR="00A33685" w:rsidRPr="0097504C" w:rsidRDefault="00F65FDB" w:rsidP="005E029D">
      <w:pPr>
        <w:pStyle w:val="Lijstalinea"/>
        <w:numPr>
          <w:ilvl w:val="0"/>
          <w:numId w:val="17"/>
        </w:numPr>
        <w:spacing w:line="260" w:lineRule="atLeast"/>
        <w:rPr>
          <w:rFonts w:ascii="Arial" w:hAnsi="Arial" w:cs="Arial"/>
          <w:sz w:val="20"/>
          <w:szCs w:val="20"/>
        </w:rPr>
      </w:pPr>
      <w:r w:rsidRPr="0097504C">
        <w:rPr>
          <w:rFonts w:ascii="Arial" w:hAnsi="Arial" w:cs="Arial"/>
          <w:sz w:val="20"/>
          <w:szCs w:val="20"/>
        </w:rPr>
        <w:t>zo snel mogelijk meedoet in de Nederlandse samenleving en op de arbeidsmarkt.</w:t>
      </w:r>
    </w:p>
    <w:p w14:paraId="71F62134" w14:textId="7CE92946" w:rsidR="00A33685" w:rsidRPr="0097504C" w:rsidRDefault="00F65FDB" w:rsidP="005E029D">
      <w:pPr>
        <w:pStyle w:val="Lijstalinea"/>
        <w:numPr>
          <w:ilvl w:val="0"/>
          <w:numId w:val="15"/>
        </w:numPr>
        <w:spacing w:line="260" w:lineRule="atLeast"/>
        <w:rPr>
          <w:rFonts w:ascii="Arial" w:hAnsi="Arial" w:cs="Arial"/>
          <w:sz w:val="20"/>
          <w:szCs w:val="20"/>
        </w:rPr>
      </w:pPr>
      <w:r w:rsidRPr="0097504C">
        <w:rPr>
          <w:rFonts w:ascii="Arial" w:hAnsi="Arial" w:cs="Arial"/>
          <w:sz w:val="20"/>
          <w:szCs w:val="20"/>
        </w:rPr>
        <w:t xml:space="preserve">Een alfabetiseringstraject is onderdeel van de leerroute als uit de brede intake blijkt dat de </w:t>
      </w:r>
      <w:r w:rsidR="00B31C94" w:rsidRPr="0097504C">
        <w:rPr>
          <w:rFonts w:ascii="Arial" w:hAnsi="Arial" w:cs="Arial"/>
          <w:sz w:val="20"/>
          <w:szCs w:val="20"/>
        </w:rPr>
        <w:t>inburgeringsplichtige</w:t>
      </w:r>
      <w:r w:rsidRPr="0097504C">
        <w:rPr>
          <w:rFonts w:ascii="Arial" w:hAnsi="Arial" w:cs="Arial"/>
          <w:sz w:val="20"/>
          <w:szCs w:val="20"/>
        </w:rPr>
        <w:t xml:space="preserve"> analfabeet of anders gealfabetiseerd is.</w:t>
      </w:r>
    </w:p>
    <w:p w14:paraId="0BAE6B81" w14:textId="13A93A8E" w:rsidR="00A33685" w:rsidRPr="0097504C" w:rsidRDefault="00F65FDB" w:rsidP="005E029D">
      <w:pPr>
        <w:pStyle w:val="Lijstalinea"/>
        <w:numPr>
          <w:ilvl w:val="0"/>
          <w:numId w:val="15"/>
        </w:numPr>
        <w:spacing w:line="260" w:lineRule="atLeast"/>
        <w:rPr>
          <w:rFonts w:ascii="Arial" w:hAnsi="Arial" w:cs="Arial"/>
          <w:sz w:val="20"/>
          <w:szCs w:val="20"/>
        </w:rPr>
      </w:pPr>
      <w:r w:rsidRPr="0097504C">
        <w:rPr>
          <w:rFonts w:ascii="Arial" w:hAnsi="Arial" w:cs="Arial"/>
          <w:sz w:val="20"/>
          <w:szCs w:val="20"/>
        </w:rPr>
        <w:t>De gemeente stelt de leerroute</w:t>
      </w:r>
      <w:r w:rsidR="009C200D" w:rsidRPr="0097504C">
        <w:rPr>
          <w:rFonts w:ascii="Arial" w:hAnsi="Arial" w:cs="Arial"/>
          <w:sz w:val="20"/>
          <w:szCs w:val="20"/>
        </w:rPr>
        <w:t xml:space="preserve"> </w:t>
      </w:r>
      <w:r w:rsidRPr="0097504C">
        <w:rPr>
          <w:rFonts w:ascii="Arial" w:hAnsi="Arial" w:cs="Arial"/>
          <w:sz w:val="20"/>
          <w:szCs w:val="20"/>
        </w:rPr>
        <w:t>vast op basis van:</w:t>
      </w:r>
    </w:p>
    <w:p w14:paraId="3FAB4188" w14:textId="77777777" w:rsidR="00A33685" w:rsidRPr="0097504C" w:rsidRDefault="00F65FDB" w:rsidP="005E029D">
      <w:pPr>
        <w:pStyle w:val="Lijstalinea"/>
        <w:numPr>
          <w:ilvl w:val="0"/>
          <w:numId w:val="18"/>
        </w:numPr>
        <w:spacing w:line="260" w:lineRule="atLeast"/>
        <w:rPr>
          <w:rFonts w:ascii="Arial" w:hAnsi="Arial" w:cs="Arial"/>
          <w:sz w:val="20"/>
          <w:szCs w:val="20"/>
        </w:rPr>
      </w:pPr>
      <w:r w:rsidRPr="0097504C">
        <w:rPr>
          <w:rFonts w:ascii="Arial" w:hAnsi="Arial" w:cs="Arial"/>
          <w:sz w:val="20"/>
          <w:szCs w:val="20"/>
        </w:rPr>
        <w:t>de uitkomst van de leerbaarheidstoets; en</w:t>
      </w:r>
    </w:p>
    <w:p w14:paraId="2E605EE2" w14:textId="4DDB27C3" w:rsidR="00F65FDB" w:rsidRPr="0097504C" w:rsidRDefault="00F65FDB" w:rsidP="005E029D">
      <w:pPr>
        <w:pStyle w:val="Lijstalinea"/>
        <w:numPr>
          <w:ilvl w:val="0"/>
          <w:numId w:val="18"/>
        </w:numPr>
        <w:spacing w:line="260" w:lineRule="atLeast"/>
        <w:rPr>
          <w:rFonts w:ascii="Arial" w:hAnsi="Arial" w:cs="Arial"/>
          <w:sz w:val="20"/>
          <w:szCs w:val="20"/>
        </w:rPr>
      </w:pPr>
      <w:r w:rsidRPr="0097504C">
        <w:rPr>
          <w:rFonts w:ascii="Arial" w:hAnsi="Arial" w:cs="Arial"/>
          <w:sz w:val="20"/>
          <w:szCs w:val="20"/>
        </w:rPr>
        <w:t>alle overige informatie die tijdens de brede intake is verkregen</w:t>
      </w:r>
      <w:r w:rsidR="00913D1A" w:rsidRPr="0097504C">
        <w:rPr>
          <w:rFonts w:ascii="Arial" w:hAnsi="Arial" w:cs="Arial"/>
          <w:sz w:val="20"/>
          <w:szCs w:val="20"/>
        </w:rPr>
        <w:t>.</w:t>
      </w:r>
    </w:p>
    <w:p w14:paraId="23DE8B3F" w14:textId="77777777" w:rsidR="00913D1A" w:rsidRPr="0097504C" w:rsidRDefault="00913D1A" w:rsidP="00444CB6">
      <w:pPr>
        <w:spacing w:line="260" w:lineRule="atLeast"/>
        <w:rPr>
          <w:rFonts w:ascii="Arial" w:hAnsi="Arial" w:cs="Arial"/>
          <w:sz w:val="20"/>
          <w:szCs w:val="20"/>
        </w:rPr>
      </w:pPr>
    </w:p>
    <w:p w14:paraId="19079362" w14:textId="78EF4FC9" w:rsidR="00F65FDB" w:rsidRPr="0097504C" w:rsidRDefault="00F940DB" w:rsidP="00900C7A">
      <w:pPr>
        <w:pStyle w:val="Kop1"/>
      </w:pPr>
      <w:r w:rsidRPr="0097504C">
        <w:t xml:space="preserve">Artikel </w:t>
      </w:r>
      <w:r w:rsidR="004C7C49" w:rsidRPr="0097504C">
        <w:t>8</w:t>
      </w:r>
      <w:r w:rsidRPr="0097504C">
        <w:t xml:space="preserve">. </w:t>
      </w:r>
      <w:r w:rsidR="004C7C49" w:rsidRPr="0097504C">
        <w:t xml:space="preserve"> </w:t>
      </w:r>
      <w:r w:rsidR="00F65FDB" w:rsidRPr="0097504C">
        <w:t>Inhoud van de leerroutes</w:t>
      </w:r>
    </w:p>
    <w:p w14:paraId="12FFEC40" w14:textId="77777777" w:rsidR="00913D1A" w:rsidRPr="0097504C" w:rsidRDefault="00F65FDB" w:rsidP="005E029D">
      <w:pPr>
        <w:pStyle w:val="Lijstalinea"/>
        <w:numPr>
          <w:ilvl w:val="0"/>
          <w:numId w:val="19"/>
        </w:numPr>
        <w:spacing w:line="260" w:lineRule="atLeast"/>
        <w:rPr>
          <w:rFonts w:ascii="Arial" w:hAnsi="Arial" w:cs="Arial"/>
          <w:sz w:val="20"/>
          <w:szCs w:val="20"/>
        </w:rPr>
      </w:pPr>
      <w:r w:rsidRPr="0097504C">
        <w:rPr>
          <w:rFonts w:ascii="Arial" w:hAnsi="Arial" w:cs="Arial"/>
          <w:sz w:val="20"/>
          <w:szCs w:val="20"/>
        </w:rPr>
        <w:t xml:space="preserve">De gemeente zorgt ervoor dat de inhoud van de leerroutes aansluit op de overige onderdelen van het inburgeringstraject. </w:t>
      </w:r>
    </w:p>
    <w:p w14:paraId="4FC807C0" w14:textId="62325613" w:rsidR="00CC663C" w:rsidRPr="0097504C" w:rsidRDefault="00F65FDB" w:rsidP="005E029D">
      <w:pPr>
        <w:pStyle w:val="Lijstalinea"/>
        <w:numPr>
          <w:ilvl w:val="0"/>
          <w:numId w:val="19"/>
        </w:numPr>
        <w:spacing w:line="260" w:lineRule="atLeast"/>
        <w:rPr>
          <w:rFonts w:ascii="Arial" w:hAnsi="Arial" w:cs="Arial"/>
          <w:i/>
          <w:iCs/>
          <w:sz w:val="20"/>
          <w:szCs w:val="20"/>
        </w:rPr>
      </w:pPr>
      <w:r w:rsidRPr="0097504C">
        <w:rPr>
          <w:rFonts w:ascii="Arial" w:hAnsi="Arial" w:cs="Arial"/>
          <w:i/>
          <w:iCs/>
          <w:sz w:val="20"/>
          <w:szCs w:val="20"/>
        </w:rPr>
        <w:t xml:space="preserve">Om de leerroutes zoveel mogelijk te laten passen bij de situatie en de behoefte van de </w:t>
      </w:r>
      <w:r w:rsidR="00B31C94" w:rsidRPr="0097504C">
        <w:rPr>
          <w:rFonts w:ascii="Arial" w:hAnsi="Arial" w:cs="Arial"/>
          <w:i/>
          <w:iCs/>
          <w:sz w:val="20"/>
          <w:szCs w:val="20"/>
        </w:rPr>
        <w:t>inburgeringsplichtige</w:t>
      </w:r>
      <w:r w:rsidRPr="0097504C">
        <w:rPr>
          <w:rFonts w:ascii="Arial" w:hAnsi="Arial" w:cs="Arial"/>
          <w:i/>
          <w:iCs/>
          <w:sz w:val="20"/>
          <w:szCs w:val="20"/>
        </w:rPr>
        <w:t>, zorgt de gemeente voor een gevarieerd aanbod</w:t>
      </w:r>
      <w:r w:rsidR="00574675" w:rsidRPr="0097504C">
        <w:rPr>
          <w:rFonts w:ascii="Arial" w:hAnsi="Arial" w:cs="Arial"/>
          <w:i/>
          <w:iCs/>
          <w:sz w:val="20"/>
          <w:szCs w:val="20"/>
        </w:rPr>
        <w:t xml:space="preserve"> </w:t>
      </w:r>
      <w:r w:rsidR="00457112" w:rsidRPr="0097504C">
        <w:rPr>
          <w:rFonts w:ascii="Arial" w:hAnsi="Arial" w:cs="Arial"/>
          <w:i/>
          <w:iCs/>
          <w:sz w:val="20"/>
          <w:szCs w:val="20"/>
        </w:rPr>
        <w:t>aan</w:t>
      </w:r>
      <w:r w:rsidR="00574675" w:rsidRPr="0097504C">
        <w:rPr>
          <w:rFonts w:ascii="Arial" w:hAnsi="Arial" w:cs="Arial"/>
          <w:i/>
          <w:iCs/>
          <w:sz w:val="20"/>
          <w:szCs w:val="20"/>
        </w:rPr>
        <w:t xml:space="preserve"> leerroutes</w:t>
      </w:r>
      <w:r w:rsidRPr="0097504C">
        <w:rPr>
          <w:rFonts w:ascii="Arial" w:hAnsi="Arial" w:cs="Arial"/>
          <w:i/>
          <w:iCs/>
          <w:sz w:val="20"/>
          <w:szCs w:val="20"/>
        </w:rPr>
        <w:t xml:space="preserve">. </w:t>
      </w:r>
      <w:r w:rsidR="00CC663C" w:rsidRPr="0097504C">
        <w:rPr>
          <w:rFonts w:ascii="Arial" w:hAnsi="Arial" w:cs="Arial"/>
          <w:i/>
          <w:iCs/>
          <w:sz w:val="20"/>
          <w:szCs w:val="20"/>
        </w:rPr>
        <w:t xml:space="preserve">Hierbij </w:t>
      </w:r>
      <w:r w:rsidR="00DD3D58" w:rsidRPr="0097504C">
        <w:rPr>
          <w:rFonts w:ascii="Arial" w:hAnsi="Arial" w:cs="Arial"/>
          <w:i/>
          <w:iCs/>
          <w:sz w:val="20"/>
          <w:szCs w:val="20"/>
        </w:rPr>
        <w:t>valt te denken aan</w:t>
      </w:r>
      <w:r w:rsidR="00CC663C" w:rsidRPr="0097504C">
        <w:rPr>
          <w:rFonts w:ascii="Arial" w:hAnsi="Arial" w:cs="Arial"/>
          <w:i/>
          <w:iCs/>
          <w:sz w:val="20"/>
          <w:szCs w:val="20"/>
        </w:rPr>
        <w:t>:</w:t>
      </w:r>
    </w:p>
    <w:p w14:paraId="6C3B4AA9" w14:textId="337C1D32" w:rsidR="007154DE" w:rsidRPr="0097504C" w:rsidRDefault="00636E23" w:rsidP="005E029D">
      <w:pPr>
        <w:pStyle w:val="Lijstalinea"/>
        <w:numPr>
          <w:ilvl w:val="0"/>
          <w:numId w:val="41"/>
        </w:numPr>
        <w:spacing w:line="260" w:lineRule="atLeast"/>
        <w:rPr>
          <w:rFonts w:ascii="Arial" w:hAnsi="Arial" w:cs="Arial"/>
          <w:i/>
          <w:iCs/>
          <w:sz w:val="20"/>
          <w:szCs w:val="20"/>
        </w:rPr>
      </w:pPr>
      <w:r w:rsidRPr="0097504C">
        <w:rPr>
          <w:rFonts w:ascii="Arial" w:hAnsi="Arial" w:cs="Arial"/>
          <w:i/>
          <w:iCs/>
          <w:sz w:val="20"/>
          <w:szCs w:val="20"/>
        </w:rPr>
        <w:t>v</w:t>
      </w:r>
      <w:r w:rsidR="007154DE" w:rsidRPr="0097504C">
        <w:rPr>
          <w:rFonts w:ascii="Arial" w:hAnsi="Arial" w:cs="Arial"/>
          <w:i/>
          <w:iCs/>
          <w:sz w:val="20"/>
          <w:szCs w:val="20"/>
        </w:rPr>
        <w:t>ariatie in niveau</w:t>
      </w:r>
      <w:r w:rsidR="00134F50" w:rsidRPr="0097504C">
        <w:rPr>
          <w:rFonts w:ascii="Arial" w:hAnsi="Arial" w:cs="Arial"/>
          <w:i/>
          <w:iCs/>
          <w:sz w:val="20"/>
          <w:szCs w:val="20"/>
        </w:rPr>
        <w:t xml:space="preserve"> van het aanbod;</w:t>
      </w:r>
    </w:p>
    <w:p w14:paraId="36EE58A8" w14:textId="10862992" w:rsidR="007154DE" w:rsidRPr="0097504C" w:rsidRDefault="00636E23" w:rsidP="005E029D">
      <w:pPr>
        <w:pStyle w:val="Lijstalinea"/>
        <w:numPr>
          <w:ilvl w:val="0"/>
          <w:numId w:val="41"/>
        </w:numPr>
        <w:spacing w:line="260" w:lineRule="atLeast"/>
        <w:rPr>
          <w:rFonts w:ascii="Arial" w:hAnsi="Arial" w:cs="Arial"/>
          <w:i/>
          <w:iCs/>
          <w:sz w:val="20"/>
          <w:szCs w:val="20"/>
        </w:rPr>
      </w:pPr>
      <w:r w:rsidRPr="0097504C">
        <w:rPr>
          <w:rFonts w:ascii="Arial" w:hAnsi="Arial" w:cs="Arial"/>
          <w:i/>
          <w:iCs/>
          <w:sz w:val="20"/>
          <w:szCs w:val="20"/>
        </w:rPr>
        <w:t>v</w:t>
      </w:r>
      <w:r w:rsidR="007154DE" w:rsidRPr="0097504C">
        <w:rPr>
          <w:rFonts w:ascii="Arial" w:hAnsi="Arial" w:cs="Arial"/>
          <w:i/>
          <w:iCs/>
          <w:sz w:val="20"/>
          <w:szCs w:val="20"/>
        </w:rPr>
        <w:t>ariatie in intensiteit</w:t>
      </w:r>
      <w:r w:rsidR="00134F50" w:rsidRPr="0097504C">
        <w:rPr>
          <w:rFonts w:ascii="Arial" w:hAnsi="Arial" w:cs="Arial"/>
          <w:i/>
          <w:iCs/>
          <w:sz w:val="20"/>
          <w:szCs w:val="20"/>
        </w:rPr>
        <w:t xml:space="preserve"> van het aanbod; </w:t>
      </w:r>
    </w:p>
    <w:p w14:paraId="05F58488" w14:textId="401D0CFD" w:rsidR="005C30B7" w:rsidRPr="0097504C" w:rsidRDefault="005C30B7" w:rsidP="005E029D">
      <w:pPr>
        <w:pStyle w:val="Lijstalinea"/>
        <w:numPr>
          <w:ilvl w:val="0"/>
          <w:numId w:val="41"/>
        </w:numPr>
        <w:spacing w:line="260" w:lineRule="atLeast"/>
        <w:rPr>
          <w:rFonts w:ascii="Arial" w:hAnsi="Arial" w:cs="Arial"/>
          <w:i/>
          <w:iCs/>
          <w:sz w:val="20"/>
          <w:szCs w:val="20"/>
        </w:rPr>
      </w:pPr>
      <w:r w:rsidRPr="0097504C">
        <w:rPr>
          <w:rFonts w:ascii="Arial" w:hAnsi="Arial" w:cs="Arial"/>
          <w:i/>
          <w:iCs/>
          <w:sz w:val="20"/>
          <w:szCs w:val="20"/>
        </w:rPr>
        <w:t>variatie in locaties en tijden van de cursussen</w:t>
      </w:r>
      <w:r w:rsidR="00457112" w:rsidRPr="0097504C">
        <w:rPr>
          <w:rFonts w:ascii="Arial" w:hAnsi="Arial" w:cs="Arial"/>
          <w:i/>
          <w:iCs/>
          <w:sz w:val="20"/>
          <w:szCs w:val="20"/>
        </w:rPr>
        <w:t>;</w:t>
      </w:r>
    </w:p>
    <w:p w14:paraId="717EC948" w14:textId="358829F1" w:rsidR="00913D1A" w:rsidRPr="0097504C" w:rsidRDefault="00636E23" w:rsidP="005E029D">
      <w:pPr>
        <w:pStyle w:val="Lijstalinea"/>
        <w:numPr>
          <w:ilvl w:val="0"/>
          <w:numId w:val="41"/>
        </w:numPr>
        <w:spacing w:line="260" w:lineRule="atLeast"/>
        <w:rPr>
          <w:rFonts w:ascii="Arial" w:hAnsi="Arial" w:cs="Arial"/>
          <w:i/>
          <w:iCs/>
          <w:sz w:val="20"/>
          <w:szCs w:val="20"/>
        </w:rPr>
      </w:pPr>
      <w:r w:rsidRPr="0097504C">
        <w:rPr>
          <w:rFonts w:ascii="Arial" w:hAnsi="Arial" w:cs="Arial"/>
          <w:i/>
          <w:iCs/>
          <w:sz w:val="20"/>
          <w:szCs w:val="20"/>
        </w:rPr>
        <w:t>variatie in</w:t>
      </w:r>
      <w:r w:rsidR="005C30B7" w:rsidRPr="0097504C">
        <w:rPr>
          <w:rFonts w:ascii="Arial" w:hAnsi="Arial" w:cs="Arial"/>
          <w:i/>
          <w:iCs/>
          <w:sz w:val="20"/>
          <w:szCs w:val="20"/>
        </w:rPr>
        <w:t xml:space="preserve"> de vorm van</w:t>
      </w:r>
      <w:r w:rsidRPr="0097504C">
        <w:rPr>
          <w:rFonts w:ascii="Arial" w:hAnsi="Arial" w:cs="Arial"/>
          <w:i/>
          <w:iCs/>
          <w:sz w:val="20"/>
          <w:szCs w:val="20"/>
        </w:rPr>
        <w:t xml:space="preserve"> </w:t>
      </w:r>
      <w:r w:rsidR="00DD3D58" w:rsidRPr="0097504C">
        <w:rPr>
          <w:rFonts w:ascii="Arial" w:hAnsi="Arial" w:cs="Arial"/>
          <w:i/>
          <w:iCs/>
          <w:sz w:val="20"/>
          <w:szCs w:val="20"/>
        </w:rPr>
        <w:t>geïntegreerde leerwerk</w:t>
      </w:r>
      <w:r w:rsidR="00694579" w:rsidRPr="0097504C">
        <w:rPr>
          <w:rFonts w:ascii="Arial" w:hAnsi="Arial" w:cs="Arial"/>
          <w:i/>
          <w:iCs/>
          <w:sz w:val="20"/>
          <w:szCs w:val="20"/>
        </w:rPr>
        <w:t>trajecten</w:t>
      </w:r>
      <w:r w:rsidR="00F65FDB" w:rsidRPr="0097504C">
        <w:rPr>
          <w:rFonts w:ascii="Arial" w:hAnsi="Arial" w:cs="Arial"/>
          <w:i/>
          <w:iCs/>
          <w:sz w:val="20"/>
          <w:szCs w:val="20"/>
        </w:rPr>
        <w:t xml:space="preserve">. </w:t>
      </w:r>
    </w:p>
    <w:p w14:paraId="5468CBF6" w14:textId="266E75EE" w:rsidR="00F65FDB" w:rsidRPr="0097504C" w:rsidRDefault="00F65FDB" w:rsidP="005E029D">
      <w:pPr>
        <w:pStyle w:val="Lijstalinea"/>
        <w:numPr>
          <w:ilvl w:val="0"/>
          <w:numId w:val="19"/>
        </w:numPr>
        <w:spacing w:line="260" w:lineRule="atLeast"/>
        <w:rPr>
          <w:rFonts w:ascii="Arial" w:hAnsi="Arial" w:cs="Arial"/>
          <w:i/>
          <w:iCs/>
          <w:sz w:val="20"/>
          <w:szCs w:val="20"/>
        </w:rPr>
      </w:pPr>
      <w:r w:rsidRPr="0097504C">
        <w:rPr>
          <w:rFonts w:ascii="Arial" w:hAnsi="Arial" w:cs="Arial"/>
          <w:i/>
          <w:iCs/>
          <w:sz w:val="20"/>
          <w:szCs w:val="20"/>
        </w:rPr>
        <w:t xml:space="preserve">De gemeente </w:t>
      </w:r>
      <w:r w:rsidR="00B4050E" w:rsidRPr="0097504C">
        <w:rPr>
          <w:rFonts w:ascii="Arial" w:hAnsi="Arial" w:cs="Arial"/>
          <w:i/>
          <w:iCs/>
          <w:sz w:val="20"/>
          <w:szCs w:val="20"/>
        </w:rPr>
        <w:t>werkt op regionaal niveau</w:t>
      </w:r>
      <w:r w:rsidR="00456056" w:rsidRPr="0097504C">
        <w:rPr>
          <w:rFonts w:ascii="Arial" w:hAnsi="Arial" w:cs="Arial"/>
          <w:i/>
          <w:iCs/>
          <w:sz w:val="20"/>
          <w:szCs w:val="20"/>
        </w:rPr>
        <w:t xml:space="preserve"> </w:t>
      </w:r>
      <w:r w:rsidR="00457112" w:rsidRPr="0097504C">
        <w:rPr>
          <w:rFonts w:ascii="Arial" w:hAnsi="Arial" w:cs="Arial"/>
          <w:i/>
          <w:iCs/>
          <w:sz w:val="20"/>
          <w:szCs w:val="20"/>
        </w:rPr>
        <w:t xml:space="preserve">samen </w:t>
      </w:r>
      <w:r w:rsidR="00456056" w:rsidRPr="0097504C">
        <w:rPr>
          <w:rFonts w:ascii="Arial" w:hAnsi="Arial" w:cs="Arial"/>
          <w:i/>
          <w:iCs/>
          <w:sz w:val="20"/>
          <w:szCs w:val="20"/>
        </w:rPr>
        <w:t xml:space="preserve">om een gevarieerd aanbod </w:t>
      </w:r>
      <w:r w:rsidR="00682391" w:rsidRPr="0097504C">
        <w:rPr>
          <w:rFonts w:ascii="Arial" w:hAnsi="Arial" w:cs="Arial"/>
          <w:i/>
          <w:iCs/>
          <w:sz w:val="20"/>
          <w:szCs w:val="20"/>
        </w:rPr>
        <w:t>te kunnen doen.</w:t>
      </w:r>
    </w:p>
    <w:p w14:paraId="536586D7" w14:textId="77777777" w:rsidR="00F65FDB" w:rsidRPr="0097504C" w:rsidRDefault="00F65FDB" w:rsidP="00444CB6">
      <w:pPr>
        <w:spacing w:line="260" w:lineRule="atLeast"/>
        <w:rPr>
          <w:rFonts w:ascii="Arial" w:hAnsi="Arial" w:cs="Arial"/>
          <w:sz w:val="20"/>
          <w:szCs w:val="20"/>
        </w:rPr>
      </w:pPr>
      <w:r w:rsidRPr="0097504C">
        <w:rPr>
          <w:rFonts w:ascii="Arial" w:hAnsi="Arial" w:cs="Arial"/>
          <w:sz w:val="20"/>
          <w:szCs w:val="20"/>
        </w:rPr>
        <w:t xml:space="preserve"> </w:t>
      </w:r>
    </w:p>
    <w:p w14:paraId="7BD1AD56" w14:textId="14E699D8" w:rsidR="00F65FDB" w:rsidRPr="0097504C" w:rsidRDefault="00F940DB" w:rsidP="00900C7A">
      <w:pPr>
        <w:pStyle w:val="Kop1"/>
      </w:pPr>
      <w:r w:rsidRPr="0097504C">
        <w:t xml:space="preserve">Artikel </w:t>
      </w:r>
      <w:r w:rsidR="004C7C49" w:rsidRPr="0097504C">
        <w:t>9</w:t>
      </w:r>
      <w:r w:rsidRPr="0097504C">
        <w:t xml:space="preserve">. </w:t>
      </w:r>
      <w:r w:rsidR="004C7C49" w:rsidRPr="0097504C">
        <w:t xml:space="preserve"> </w:t>
      </w:r>
      <w:r w:rsidR="00F65FDB" w:rsidRPr="0097504C">
        <w:t xml:space="preserve">Participatieverklaringstraject </w:t>
      </w:r>
    </w:p>
    <w:p w14:paraId="7347CB44" w14:textId="53F873FC" w:rsidR="00D647A3" w:rsidRPr="0097504C" w:rsidRDefault="00F65FDB" w:rsidP="005E029D">
      <w:pPr>
        <w:pStyle w:val="Lijstalinea"/>
        <w:numPr>
          <w:ilvl w:val="0"/>
          <w:numId w:val="20"/>
        </w:numPr>
        <w:spacing w:line="260" w:lineRule="atLeast"/>
        <w:rPr>
          <w:rFonts w:ascii="Arial" w:hAnsi="Arial" w:cs="Arial"/>
          <w:sz w:val="20"/>
          <w:szCs w:val="20"/>
        </w:rPr>
      </w:pPr>
      <w:r w:rsidRPr="0097504C">
        <w:rPr>
          <w:rFonts w:ascii="Arial" w:hAnsi="Arial" w:cs="Arial"/>
          <w:sz w:val="20"/>
          <w:szCs w:val="20"/>
        </w:rPr>
        <w:t xml:space="preserve">De gemeente biedt de </w:t>
      </w:r>
      <w:r w:rsidR="00B31C94" w:rsidRPr="0097504C">
        <w:rPr>
          <w:rFonts w:ascii="Arial" w:hAnsi="Arial" w:cs="Arial"/>
          <w:sz w:val="20"/>
          <w:szCs w:val="20"/>
        </w:rPr>
        <w:t>inburgeringsplichtige</w:t>
      </w:r>
      <w:r w:rsidRPr="0097504C">
        <w:rPr>
          <w:rFonts w:ascii="Arial" w:hAnsi="Arial" w:cs="Arial"/>
          <w:sz w:val="20"/>
          <w:szCs w:val="20"/>
        </w:rPr>
        <w:t xml:space="preserve"> het </w:t>
      </w:r>
      <w:r w:rsidR="009779C7" w:rsidRPr="0097504C">
        <w:rPr>
          <w:rFonts w:ascii="Arial" w:hAnsi="Arial" w:cs="Arial"/>
          <w:sz w:val="20"/>
          <w:szCs w:val="20"/>
        </w:rPr>
        <w:t>PVT</w:t>
      </w:r>
      <w:r w:rsidRPr="0097504C">
        <w:rPr>
          <w:rFonts w:ascii="Arial" w:hAnsi="Arial" w:cs="Arial"/>
          <w:sz w:val="20"/>
          <w:szCs w:val="20"/>
        </w:rPr>
        <w:t xml:space="preserve"> aan. Het traject duurt minimaal </w:t>
      </w:r>
      <w:r w:rsidR="00457112" w:rsidRPr="0097504C">
        <w:rPr>
          <w:rFonts w:ascii="Arial" w:hAnsi="Arial" w:cs="Arial"/>
          <w:sz w:val="20"/>
          <w:szCs w:val="20"/>
        </w:rPr>
        <w:t>twaalf</w:t>
      </w:r>
      <w:r w:rsidRPr="0097504C">
        <w:rPr>
          <w:rFonts w:ascii="Arial" w:hAnsi="Arial" w:cs="Arial"/>
          <w:sz w:val="20"/>
          <w:szCs w:val="20"/>
        </w:rPr>
        <w:t xml:space="preserve"> uur en bestaat uit </w:t>
      </w:r>
      <w:r w:rsidR="00457112" w:rsidRPr="0097504C">
        <w:rPr>
          <w:rFonts w:ascii="Arial" w:hAnsi="Arial" w:cs="Arial"/>
          <w:sz w:val="20"/>
          <w:szCs w:val="20"/>
        </w:rPr>
        <w:t>twee</w:t>
      </w:r>
      <w:r w:rsidRPr="0097504C">
        <w:rPr>
          <w:rFonts w:ascii="Arial" w:hAnsi="Arial" w:cs="Arial"/>
          <w:sz w:val="20"/>
          <w:szCs w:val="20"/>
        </w:rPr>
        <w:t xml:space="preserve"> onderdelen: </w:t>
      </w:r>
    </w:p>
    <w:p w14:paraId="237D27F9" w14:textId="77777777" w:rsidR="003E2B39" w:rsidRPr="0097504C" w:rsidRDefault="00F65FDB" w:rsidP="005E029D">
      <w:pPr>
        <w:pStyle w:val="Lijstalinea"/>
        <w:numPr>
          <w:ilvl w:val="0"/>
          <w:numId w:val="21"/>
        </w:numPr>
        <w:spacing w:line="260" w:lineRule="atLeast"/>
        <w:rPr>
          <w:rFonts w:ascii="Arial" w:hAnsi="Arial" w:cs="Arial"/>
          <w:sz w:val="20"/>
          <w:szCs w:val="20"/>
        </w:rPr>
      </w:pPr>
      <w:r w:rsidRPr="0097504C">
        <w:rPr>
          <w:rFonts w:ascii="Arial" w:hAnsi="Arial" w:cs="Arial"/>
          <w:sz w:val="20"/>
          <w:szCs w:val="20"/>
        </w:rPr>
        <w:t>een inleiding in de Nederlandse kernwaarden; en</w:t>
      </w:r>
    </w:p>
    <w:p w14:paraId="5EBC41B4" w14:textId="36C949EE" w:rsidR="00BD0888" w:rsidRPr="0097504C" w:rsidRDefault="00F65FDB" w:rsidP="005E029D">
      <w:pPr>
        <w:pStyle w:val="Lijstalinea"/>
        <w:numPr>
          <w:ilvl w:val="0"/>
          <w:numId w:val="21"/>
        </w:numPr>
        <w:spacing w:line="260" w:lineRule="atLeast"/>
        <w:rPr>
          <w:rFonts w:ascii="Arial" w:hAnsi="Arial" w:cs="Arial"/>
          <w:sz w:val="20"/>
          <w:szCs w:val="20"/>
        </w:rPr>
      </w:pPr>
      <w:r w:rsidRPr="0097504C">
        <w:rPr>
          <w:rFonts w:ascii="Arial" w:hAnsi="Arial" w:cs="Arial"/>
          <w:sz w:val="20"/>
          <w:szCs w:val="20"/>
        </w:rPr>
        <w:t xml:space="preserve">de ondertekening van de participatieverklaring zoals omschreven in bijlage </w:t>
      </w:r>
      <w:r w:rsidR="00C86872" w:rsidRPr="0097504C">
        <w:rPr>
          <w:rFonts w:ascii="Arial" w:hAnsi="Arial" w:cs="Arial"/>
          <w:sz w:val="20"/>
          <w:szCs w:val="20"/>
        </w:rPr>
        <w:t>1</w:t>
      </w:r>
      <w:r w:rsidRPr="0097504C">
        <w:rPr>
          <w:rFonts w:ascii="Arial" w:hAnsi="Arial" w:cs="Arial"/>
          <w:sz w:val="20"/>
          <w:szCs w:val="20"/>
        </w:rPr>
        <w:t xml:space="preserve"> van het </w:t>
      </w:r>
      <w:r w:rsidR="009779C7" w:rsidRPr="0097504C">
        <w:rPr>
          <w:rFonts w:ascii="Arial" w:hAnsi="Arial" w:cs="Arial"/>
          <w:sz w:val="20"/>
          <w:szCs w:val="20"/>
        </w:rPr>
        <w:t>B</w:t>
      </w:r>
      <w:r w:rsidRPr="0097504C">
        <w:rPr>
          <w:rFonts w:ascii="Arial" w:hAnsi="Arial" w:cs="Arial"/>
          <w:sz w:val="20"/>
          <w:szCs w:val="20"/>
        </w:rPr>
        <w:t>esluit.</w:t>
      </w:r>
    </w:p>
    <w:p w14:paraId="5597ADD5" w14:textId="15FBEF46" w:rsidR="00BD0888" w:rsidRPr="0097504C" w:rsidRDefault="00F65FDB" w:rsidP="005E029D">
      <w:pPr>
        <w:pStyle w:val="Lijstalinea"/>
        <w:numPr>
          <w:ilvl w:val="0"/>
          <w:numId w:val="20"/>
        </w:numPr>
        <w:spacing w:line="260" w:lineRule="atLeast"/>
        <w:rPr>
          <w:rFonts w:ascii="Arial" w:hAnsi="Arial" w:cs="Arial"/>
          <w:sz w:val="20"/>
          <w:szCs w:val="20"/>
        </w:rPr>
      </w:pPr>
      <w:r w:rsidRPr="0097504C">
        <w:rPr>
          <w:rFonts w:ascii="Arial" w:hAnsi="Arial" w:cs="Arial"/>
          <w:sz w:val="20"/>
          <w:szCs w:val="20"/>
        </w:rPr>
        <w:t xml:space="preserve">De </w:t>
      </w:r>
      <w:r w:rsidR="00B31C94" w:rsidRPr="0097504C">
        <w:rPr>
          <w:rFonts w:ascii="Arial" w:hAnsi="Arial" w:cs="Arial"/>
          <w:sz w:val="20"/>
          <w:szCs w:val="20"/>
        </w:rPr>
        <w:t>inburgeringsplichtige</w:t>
      </w:r>
      <w:r w:rsidRPr="0097504C">
        <w:rPr>
          <w:rFonts w:ascii="Arial" w:hAnsi="Arial" w:cs="Arial"/>
          <w:sz w:val="20"/>
          <w:szCs w:val="20"/>
        </w:rPr>
        <w:t xml:space="preserve"> doet in het onderdeel inleiding in de Nederlandse kernwaarden kennis op van de belangrijkste waarden, sociale regels en grondrechten in Nederland. Het doel hiervan is </w:t>
      </w:r>
      <w:r w:rsidR="00457112" w:rsidRPr="0097504C">
        <w:rPr>
          <w:rFonts w:ascii="Arial" w:hAnsi="Arial" w:cs="Arial"/>
          <w:sz w:val="20"/>
          <w:szCs w:val="20"/>
        </w:rPr>
        <w:t xml:space="preserve">het krijgen van </w:t>
      </w:r>
      <w:r w:rsidRPr="0097504C">
        <w:rPr>
          <w:rFonts w:ascii="Arial" w:hAnsi="Arial" w:cs="Arial"/>
          <w:sz w:val="20"/>
          <w:szCs w:val="20"/>
        </w:rPr>
        <w:t>een beter beeld van en begrip voor de Nederlandse samenleving. De gemeente bepaalt de manier waarop deze kennis wordt overgedragen.</w:t>
      </w:r>
    </w:p>
    <w:p w14:paraId="783F22F3" w14:textId="77777777" w:rsidR="00BD0888" w:rsidRPr="0097504C" w:rsidRDefault="00F65FDB" w:rsidP="005E029D">
      <w:pPr>
        <w:pStyle w:val="Lijstalinea"/>
        <w:numPr>
          <w:ilvl w:val="0"/>
          <w:numId w:val="20"/>
        </w:numPr>
        <w:spacing w:line="260" w:lineRule="atLeast"/>
        <w:rPr>
          <w:rFonts w:ascii="Arial" w:hAnsi="Arial" w:cs="Arial"/>
          <w:i/>
          <w:iCs/>
          <w:sz w:val="20"/>
          <w:szCs w:val="20"/>
        </w:rPr>
      </w:pPr>
      <w:r w:rsidRPr="0097504C">
        <w:rPr>
          <w:rFonts w:ascii="Arial" w:hAnsi="Arial" w:cs="Arial"/>
          <w:i/>
          <w:iCs/>
          <w:sz w:val="20"/>
          <w:szCs w:val="20"/>
        </w:rPr>
        <w:t>Onderwerpen waaraan in het PVT aandacht wordt besteed zijn in ieder geval:</w:t>
      </w:r>
      <w:r w:rsidR="00BD0888" w:rsidRPr="0097504C">
        <w:rPr>
          <w:rFonts w:ascii="Arial" w:hAnsi="Arial" w:cs="Arial"/>
          <w:i/>
          <w:iCs/>
          <w:sz w:val="20"/>
          <w:szCs w:val="20"/>
        </w:rPr>
        <w:t xml:space="preserve"> </w:t>
      </w:r>
    </w:p>
    <w:p w14:paraId="414B0B46" w14:textId="77777777" w:rsidR="00D36590"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lastRenderedPageBreak/>
        <w:t>het thema democratie</w:t>
      </w:r>
      <w:r w:rsidR="00D36590" w:rsidRPr="0097504C">
        <w:rPr>
          <w:rFonts w:ascii="Arial" w:hAnsi="Arial" w:cs="Arial"/>
          <w:i/>
          <w:iCs/>
          <w:sz w:val="20"/>
          <w:szCs w:val="20"/>
        </w:rPr>
        <w:t>;</w:t>
      </w:r>
    </w:p>
    <w:p w14:paraId="621F85CD" w14:textId="77777777" w:rsidR="00D36590"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t>de Nederlandse rechtsstaat</w:t>
      </w:r>
      <w:r w:rsidR="00D36590" w:rsidRPr="0097504C">
        <w:rPr>
          <w:rFonts w:ascii="Arial" w:hAnsi="Arial" w:cs="Arial"/>
          <w:i/>
          <w:iCs/>
          <w:sz w:val="20"/>
          <w:szCs w:val="20"/>
        </w:rPr>
        <w:t>;</w:t>
      </w:r>
    </w:p>
    <w:p w14:paraId="46541A74" w14:textId="77777777" w:rsidR="00D36590"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t>het recht op zelfbeschikking;</w:t>
      </w:r>
    </w:p>
    <w:p w14:paraId="75F43FFB" w14:textId="77777777" w:rsidR="00D36590"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t>de vrijheid van meningsuiting</w:t>
      </w:r>
      <w:r w:rsidR="00D36590" w:rsidRPr="0097504C">
        <w:rPr>
          <w:rFonts w:ascii="Arial" w:hAnsi="Arial" w:cs="Arial"/>
          <w:i/>
          <w:iCs/>
          <w:sz w:val="20"/>
          <w:szCs w:val="20"/>
        </w:rPr>
        <w:t>;</w:t>
      </w:r>
    </w:p>
    <w:p w14:paraId="34177334" w14:textId="77777777" w:rsidR="00D36590"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t>gelijkwaardige behandeling</w:t>
      </w:r>
      <w:r w:rsidR="00D36590" w:rsidRPr="0097504C">
        <w:rPr>
          <w:rFonts w:ascii="Arial" w:hAnsi="Arial" w:cs="Arial"/>
          <w:i/>
          <w:iCs/>
          <w:sz w:val="20"/>
          <w:szCs w:val="20"/>
        </w:rPr>
        <w:t>;</w:t>
      </w:r>
    </w:p>
    <w:p w14:paraId="437E2948" w14:textId="77777777" w:rsidR="00937E91"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t>het verbod op discriminatie</w:t>
      </w:r>
      <w:r w:rsidR="00937E91" w:rsidRPr="0097504C">
        <w:rPr>
          <w:rFonts w:ascii="Arial" w:hAnsi="Arial" w:cs="Arial"/>
          <w:i/>
          <w:iCs/>
          <w:sz w:val="20"/>
          <w:szCs w:val="20"/>
        </w:rPr>
        <w:t>;</w:t>
      </w:r>
    </w:p>
    <w:p w14:paraId="3C4CEC0B" w14:textId="77777777" w:rsidR="00937E91"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t>sociale rechten, zoals het recht op medische zorg en onderwijs</w:t>
      </w:r>
      <w:r w:rsidR="00937E91" w:rsidRPr="0097504C">
        <w:rPr>
          <w:rFonts w:ascii="Arial" w:hAnsi="Arial" w:cs="Arial"/>
          <w:i/>
          <w:iCs/>
          <w:sz w:val="20"/>
          <w:szCs w:val="20"/>
        </w:rPr>
        <w:t>;</w:t>
      </w:r>
    </w:p>
    <w:p w14:paraId="790060B9" w14:textId="77777777" w:rsidR="00937E91"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t xml:space="preserve">de wijze waarop inwoners in Nederland met elkaar omgaan; </w:t>
      </w:r>
    </w:p>
    <w:p w14:paraId="1A77FF2C" w14:textId="77777777" w:rsidR="00937E91"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t>participatie en wat de samenleving hiervan verwacht; en</w:t>
      </w:r>
    </w:p>
    <w:p w14:paraId="6BD68208" w14:textId="4B97D29F" w:rsidR="00F65FDB" w:rsidRPr="0097504C" w:rsidRDefault="00F65FDB" w:rsidP="005E029D">
      <w:pPr>
        <w:pStyle w:val="Lijstalinea"/>
        <w:numPr>
          <w:ilvl w:val="0"/>
          <w:numId w:val="22"/>
        </w:numPr>
        <w:spacing w:line="260" w:lineRule="atLeast"/>
        <w:rPr>
          <w:rFonts w:ascii="Arial" w:hAnsi="Arial" w:cs="Arial"/>
          <w:i/>
          <w:iCs/>
          <w:sz w:val="20"/>
          <w:szCs w:val="20"/>
        </w:rPr>
      </w:pPr>
      <w:r w:rsidRPr="0097504C">
        <w:rPr>
          <w:rFonts w:ascii="Arial" w:hAnsi="Arial" w:cs="Arial"/>
          <w:i/>
          <w:iCs/>
          <w:sz w:val="20"/>
          <w:szCs w:val="20"/>
        </w:rPr>
        <w:t>overige sociale regels en plichten in Nederland.</w:t>
      </w:r>
    </w:p>
    <w:p w14:paraId="28668E34" w14:textId="0EE2512A" w:rsidR="00EF6111" w:rsidRPr="0097504C" w:rsidRDefault="00F65FDB" w:rsidP="005E029D">
      <w:pPr>
        <w:pStyle w:val="Lijstalinea"/>
        <w:numPr>
          <w:ilvl w:val="0"/>
          <w:numId w:val="20"/>
        </w:numPr>
        <w:spacing w:line="260" w:lineRule="atLeast"/>
        <w:rPr>
          <w:rFonts w:ascii="Arial" w:hAnsi="Arial" w:cs="Arial"/>
          <w:sz w:val="20"/>
          <w:szCs w:val="20"/>
        </w:rPr>
      </w:pPr>
      <w:r w:rsidRPr="0097504C">
        <w:rPr>
          <w:rFonts w:ascii="Arial" w:hAnsi="Arial" w:cs="Arial"/>
          <w:sz w:val="20"/>
          <w:szCs w:val="20"/>
        </w:rPr>
        <w:t xml:space="preserve">Aan minimaal één van de onderwerpen </w:t>
      </w:r>
      <w:r w:rsidR="003C197F" w:rsidRPr="0097504C">
        <w:rPr>
          <w:rFonts w:ascii="Arial" w:hAnsi="Arial" w:cs="Arial"/>
          <w:sz w:val="20"/>
          <w:szCs w:val="20"/>
        </w:rPr>
        <w:t xml:space="preserve">die behandeld worden in het PVT </w:t>
      </w:r>
      <w:r w:rsidRPr="0097504C">
        <w:rPr>
          <w:rFonts w:ascii="Arial" w:hAnsi="Arial" w:cs="Arial"/>
          <w:sz w:val="20"/>
          <w:szCs w:val="20"/>
        </w:rPr>
        <w:t xml:space="preserve">wordt een praktische invulling gegeven in de vorm van een excursie of activiteit. Door deze activiteit leert de </w:t>
      </w:r>
      <w:r w:rsidR="00B31C94" w:rsidRPr="0097504C">
        <w:rPr>
          <w:rFonts w:ascii="Arial" w:hAnsi="Arial" w:cs="Arial"/>
          <w:sz w:val="20"/>
          <w:szCs w:val="20"/>
        </w:rPr>
        <w:t>inburgeringsplichtige</w:t>
      </w:r>
      <w:r w:rsidRPr="0097504C">
        <w:rPr>
          <w:rFonts w:ascii="Arial" w:hAnsi="Arial" w:cs="Arial"/>
          <w:sz w:val="20"/>
          <w:szCs w:val="20"/>
        </w:rPr>
        <w:t xml:space="preserve"> de opgedane kennis te vertalen naar de praktijk.</w:t>
      </w:r>
    </w:p>
    <w:p w14:paraId="665B617D" w14:textId="7602CB52" w:rsidR="00EF6111" w:rsidRPr="0097504C" w:rsidRDefault="00F65FDB" w:rsidP="005E029D">
      <w:pPr>
        <w:pStyle w:val="Lijstalinea"/>
        <w:numPr>
          <w:ilvl w:val="0"/>
          <w:numId w:val="20"/>
        </w:numPr>
        <w:spacing w:line="260" w:lineRule="atLeast"/>
        <w:rPr>
          <w:rFonts w:ascii="Arial" w:hAnsi="Arial" w:cs="Arial"/>
          <w:sz w:val="20"/>
          <w:szCs w:val="20"/>
        </w:rPr>
      </w:pPr>
      <w:r w:rsidRPr="0097504C">
        <w:rPr>
          <w:rFonts w:ascii="Arial" w:hAnsi="Arial" w:cs="Arial"/>
          <w:sz w:val="20"/>
          <w:szCs w:val="20"/>
        </w:rPr>
        <w:t xml:space="preserve">De gemeente stemt het PVT af op de lokale situatie en behoefte, op de overige onderdelen van de inburgering en op de specifieke behoeften van de </w:t>
      </w:r>
      <w:r w:rsidR="00B31C94" w:rsidRPr="0097504C">
        <w:rPr>
          <w:rFonts w:ascii="Arial" w:hAnsi="Arial" w:cs="Arial"/>
          <w:sz w:val="20"/>
          <w:szCs w:val="20"/>
        </w:rPr>
        <w:t>inburgeringsplichtige</w:t>
      </w:r>
      <w:r w:rsidRPr="0097504C">
        <w:rPr>
          <w:rFonts w:ascii="Arial" w:hAnsi="Arial" w:cs="Arial"/>
          <w:sz w:val="20"/>
          <w:szCs w:val="20"/>
        </w:rPr>
        <w:t>.</w:t>
      </w:r>
    </w:p>
    <w:p w14:paraId="22A195B1" w14:textId="1DDB36A4" w:rsidR="00EF6111" w:rsidRPr="0097504C" w:rsidRDefault="00F65FDB" w:rsidP="005E029D">
      <w:pPr>
        <w:pStyle w:val="Lijstalinea"/>
        <w:numPr>
          <w:ilvl w:val="0"/>
          <w:numId w:val="20"/>
        </w:numPr>
        <w:spacing w:line="260" w:lineRule="atLeast"/>
        <w:rPr>
          <w:rFonts w:ascii="Arial" w:hAnsi="Arial" w:cs="Arial"/>
          <w:i/>
          <w:iCs/>
          <w:sz w:val="20"/>
          <w:szCs w:val="20"/>
        </w:rPr>
      </w:pPr>
      <w:r w:rsidRPr="0097504C">
        <w:rPr>
          <w:rFonts w:ascii="Arial" w:hAnsi="Arial" w:cs="Arial"/>
          <w:sz w:val="20"/>
          <w:szCs w:val="20"/>
        </w:rPr>
        <w:t xml:space="preserve">De </w:t>
      </w:r>
      <w:r w:rsidR="00B31C94" w:rsidRPr="0097504C">
        <w:rPr>
          <w:rFonts w:ascii="Arial" w:hAnsi="Arial" w:cs="Arial"/>
          <w:sz w:val="20"/>
          <w:szCs w:val="20"/>
        </w:rPr>
        <w:t>inburgeringsplichtige</w:t>
      </w:r>
      <w:r w:rsidRPr="0097504C">
        <w:rPr>
          <w:rFonts w:ascii="Arial" w:hAnsi="Arial" w:cs="Arial"/>
          <w:sz w:val="20"/>
          <w:szCs w:val="20"/>
        </w:rPr>
        <w:t xml:space="preserve"> </w:t>
      </w:r>
      <w:r w:rsidR="008D6CB4" w:rsidRPr="0097504C">
        <w:rPr>
          <w:rFonts w:ascii="Arial" w:hAnsi="Arial" w:cs="Arial"/>
          <w:sz w:val="20"/>
          <w:szCs w:val="20"/>
        </w:rPr>
        <w:t xml:space="preserve">voltooit het PVT en </w:t>
      </w:r>
      <w:r w:rsidRPr="0097504C">
        <w:rPr>
          <w:rFonts w:ascii="Arial" w:hAnsi="Arial" w:cs="Arial"/>
          <w:sz w:val="20"/>
          <w:szCs w:val="20"/>
        </w:rPr>
        <w:t xml:space="preserve">sluit het af met de ondertekening van de participatieverklaring. </w:t>
      </w:r>
      <w:r w:rsidRPr="0097504C">
        <w:rPr>
          <w:rFonts w:ascii="Arial" w:hAnsi="Arial" w:cs="Arial"/>
          <w:i/>
          <w:iCs/>
          <w:sz w:val="20"/>
          <w:szCs w:val="20"/>
        </w:rPr>
        <w:t>Dit gebeurt tijdens een onderteken</w:t>
      </w:r>
      <w:r w:rsidR="00620CAD" w:rsidRPr="0097504C">
        <w:rPr>
          <w:rFonts w:ascii="Arial" w:hAnsi="Arial" w:cs="Arial"/>
          <w:i/>
          <w:iCs/>
          <w:sz w:val="20"/>
          <w:szCs w:val="20"/>
        </w:rPr>
        <w:t>moment</w:t>
      </w:r>
      <w:r w:rsidRPr="0097504C">
        <w:rPr>
          <w:rFonts w:ascii="Arial" w:hAnsi="Arial" w:cs="Arial"/>
          <w:i/>
          <w:iCs/>
          <w:sz w:val="20"/>
          <w:szCs w:val="20"/>
        </w:rPr>
        <w:t xml:space="preserve">. De gemeente stuurt de </w:t>
      </w:r>
      <w:r w:rsidR="00B31C94" w:rsidRPr="0097504C">
        <w:rPr>
          <w:rFonts w:ascii="Arial" w:hAnsi="Arial" w:cs="Arial"/>
          <w:i/>
          <w:iCs/>
          <w:sz w:val="20"/>
          <w:szCs w:val="20"/>
        </w:rPr>
        <w:t>inburgeringsplichtige</w:t>
      </w:r>
      <w:r w:rsidRPr="0097504C">
        <w:rPr>
          <w:rFonts w:ascii="Arial" w:hAnsi="Arial" w:cs="Arial"/>
          <w:i/>
          <w:iCs/>
          <w:sz w:val="20"/>
          <w:szCs w:val="20"/>
        </w:rPr>
        <w:t xml:space="preserve"> hiervoor een</w:t>
      </w:r>
      <w:r w:rsidR="00BD2011" w:rsidRPr="0097504C">
        <w:rPr>
          <w:rFonts w:ascii="Arial" w:hAnsi="Arial" w:cs="Arial"/>
          <w:i/>
          <w:iCs/>
          <w:sz w:val="20"/>
          <w:szCs w:val="20"/>
        </w:rPr>
        <w:t xml:space="preserve"> </w:t>
      </w:r>
      <w:r w:rsidRPr="0097504C">
        <w:rPr>
          <w:rFonts w:ascii="Arial" w:hAnsi="Arial" w:cs="Arial"/>
          <w:i/>
          <w:iCs/>
          <w:sz w:val="20"/>
          <w:szCs w:val="20"/>
        </w:rPr>
        <w:t>uitnodiging</w:t>
      </w:r>
      <w:r w:rsidR="00EF6111" w:rsidRPr="0097504C">
        <w:rPr>
          <w:rFonts w:ascii="Arial" w:hAnsi="Arial" w:cs="Arial"/>
          <w:i/>
          <w:iCs/>
          <w:sz w:val="20"/>
          <w:szCs w:val="20"/>
        </w:rPr>
        <w:t>.</w:t>
      </w:r>
    </w:p>
    <w:p w14:paraId="379F0051" w14:textId="643DBC19" w:rsidR="008D6CB4" w:rsidRPr="0097504C" w:rsidRDefault="00F65FDB" w:rsidP="005E029D">
      <w:pPr>
        <w:pStyle w:val="Lijstalinea"/>
        <w:numPr>
          <w:ilvl w:val="0"/>
          <w:numId w:val="20"/>
        </w:numPr>
        <w:spacing w:line="260" w:lineRule="atLeast"/>
        <w:rPr>
          <w:rFonts w:ascii="Arial" w:hAnsi="Arial" w:cs="Arial"/>
          <w:sz w:val="20"/>
          <w:szCs w:val="20"/>
        </w:rPr>
      </w:pPr>
      <w:r w:rsidRPr="0097504C">
        <w:rPr>
          <w:rFonts w:ascii="Arial" w:hAnsi="Arial" w:cs="Arial"/>
          <w:sz w:val="20"/>
          <w:szCs w:val="20"/>
        </w:rPr>
        <w:t xml:space="preserve">De gemeente registreert of de </w:t>
      </w:r>
      <w:r w:rsidR="00B31C94" w:rsidRPr="0097504C">
        <w:rPr>
          <w:rFonts w:ascii="Arial" w:hAnsi="Arial" w:cs="Arial"/>
          <w:sz w:val="20"/>
          <w:szCs w:val="20"/>
        </w:rPr>
        <w:t>inburgeringsplichtige</w:t>
      </w:r>
      <w:r w:rsidRPr="0097504C">
        <w:rPr>
          <w:rFonts w:ascii="Arial" w:hAnsi="Arial" w:cs="Arial"/>
          <w:sz w:val="20"/>
          <w:szCs w:val="20"/>
        </w:rPr>
        <w:t xml:space="preserve"> aanwezig is bij de inleiding op de Nederlandse kernwaarden en </w:t>
      </w:r>
      <w:r w:rsidR="00EF6111" w:rsidRPr="0097504C">
        <w:rPr>
          <w:rFonts w:ascii="Arial" w:hAnsi="Arial" w:cs="Arial"/>
          <w:sz w:val="20"/>
          <w:szCs w:val="20"/>
        </w:rPr>
        <w:t xml:space="preserve">bij </w:t>
      </w:r>
      <w:r w:rsidRPr="0097504C">
        <w:rPr>
          <w:rFonts w:ascii="Arial" w:hAnsi="Arial" w:cs="Arial"/>
          <w:sz w:val="20"/>
          <w:szCs w:val="20"/>
        </w:rPr>
        <w:t xml:space="preserve">de ondertekening van de participatieverklaring. </w:t>
      </w:r>
    </w:p>
    <w:p w14:paraId="6578DD58" w14:textId="784A6702" w:rsidR="00F65FDB" w:rsidRPr="0097504C" w:rsidRDefault="00F65FDB" w:rsidP="005E029D">
      <w:pPr>
        <w:pStyle w:val="Lijstalinea"/>
        <w:numPr>
          <w:ilvl w:val="0"/>
          <w:numId w:val="20"/>
        </w:numPr>
        <w:spacing w:line="260" w:lineRule="atLeast"/>
        <w:rPr>
          <w:rFonts w:ascii="Arial" w:hAnsi="Arial" w:cs="Arial"/>
          <w:sz w:val="20"/>
          <w:szCs w:val="20"/>
        </w:rPr>
      </w:pPr>
      <w:r w:rsidRPr="0097504C">
        <w:rPr>
          <w:rFonts w:ascii="Arial" w:hAnsi="Arial" w:cs="Arial"/>
          <w:sz w:val="20"/>
          <w:szCs w:val="20"/>
        </w:rPr>
        <w:t xml:space="preserve">De gemeente legt de afspraken over de invulling van het PVT schriftelijk vast in het PIP van de </w:t>
      </w:r>
      <w:r w:rsidR="00B31C94" w:rsidRPr="0097504C">
        <w:rPr>
          <w:rFonts w:ascii="Arial" w:hAnsi="Arial" w:cs="Arial"/>
          <w:sz w:val="20"/>
          <w:szCs w:val="20"/>
        </w:rPr>
        <w:t>inburgeringsplichtige</w:t>
      </w:r>
      <w:r w:rsidRPr="0097504C">
        <w:rPr>
          <w:rFonts w:ascii="Arial" w:hAnsi="Arial" w:cs="Arial"/>
          <w:sz w:val="20"/>
          <w:szCs w:val="20"/>
        </w:rPr>
        <w:t>.</w:t>
      </w:r>
    </w:p>
    <w:p w14:paraId="68D05FFE" w14:textId="77777777" w:rsidR="00F65FDB" w:rsidRPr="0097504C" w:rsidRDefault="00F65FDB" w:rsidP="00444CB6">
      <w:pPr>
        <w:spacing w:line="260" w:lineRule="atLeast"/>
        <w:rPr>
          <w:rFonts w:ascii="Arial" w:hAnsi="Arial" w:cs="Arial"/>
          <w:sz w:val="20"/>
          <w:szCs w:val="20"/>
        </w:rPr>
      </w:pPr>
    </w:p>
    <w:p w14:paraId="1CFF8A1D" w14:textId="6DA8B661" w:rsidR="00F65FDB" w:rsidRPr="0097504C" w:rsidRDefault="00F940DB" w:rsidP="00900C7A">
      <w:pPr>
        <w:pStyle w:val="Kop1"/>
      </w:pPr>
      <w:r w:rsidRPr="0097504C">
        <w:t>Artikel 1</w:t>
      </w:r>
      <w:r w:rsidR="004C7C49" w:rsidRPr="0097504C">
        <w:t>0</w:t>
      </w:r>
      <w:r w:rsidRPr="0097504C">
        <w:t xml:space="preserve">. </w:t>
      </w:r>
      <w:r w:rsidR="004C7C49" w:rsidRPr="0097504C">
        <w:t xml:space="preserve"> </w:t>
      </w:r>
      <w:r w:rsidR="00F65FDB" w:rsidRPr="0097504C">
        <w:t xml:space="preserve">Module Arbeidsmarkt en Participatie </w:t>
      </w:r>
    </w:p>
    <w:p w14:paraId="0E8F3DC1" w14:textId="29C240CC" w:rsidR="008D6CB4" w:rsidRPr="0097504C" w:rsidRDefault="00F65FDB" w:rsidP="005E029D">
      <w:pPr>
        <w:pStyle w:val="Lijstalinea"/>
        <w:numPr>
          <w:ilvl w:val="0"/>
          <w:numId w:val="23"/>
        </w:numPr>
        <w:spacing w:line="260" w:lineRule="atLeast"/>
        <w:rPr>
          <w:rFonts w:ascii="Arial" w:hAnsi="Arial" w:cs="Arial"/>
          <w:sz w:val="20"/>
          <w:szCs w:val="20"/>
        </w:rPr>
      </w:pPr>
      <w:r w:rsidRPr="0097504C">
        <w:rPr>
          <w:rFonts w:ascii="Arial" w:hAnsi="Arial" w:cs="Arial"/>
          <w:sz w:val="20"/>
          <w:szCs w:val="20"/>
        </w:rPr>
        <w:t xml:space="preserve">De gemeente biedt de </w:t>
      </w:r>
      <w:r w:rsidR="00B31C94" w:rsidRPr="0097504C">
        <w:rPr>
          <w:rFonts w:ascii="Arial" w:hAnsi="Arial" w:cs="Arial"/>
          <w:sz w:val="20"/>
          <w:szCs w:val="20"/>
        </w:rPr>
        <w:t>inburgeringsplichtige</w:t>
      </w:r>
      <w:r w:rsidRPr="0097504C">
        <w:rPr>
          <w:rFonts w:ascii="Arial" w:hAnsi="Arial" w:cs="Arial"/>
          <w:sz w:val="20"/>
          <w:szCs w:val="20"/>
        </w:rPr>
        <w:t xml:space="preserve"> de M</w:t>
      </w:r>
      <w:r w:rsidR="00260CE7" w:rsidRPr="0097504C">
        <w:rPr>
          <w:rFonts w:ascii="Arial" w:hAnsi="Arial" w:cs="Arial"/>
          <w:sz w:val="20"/>
          <w:szCs w:val="20"/>
        </w:rPr>
        <w:t>AP</w:t>
      </w:r>
      <w:r w:rsidRPr="0097504C">
        <w:rPr>
          <w:rFonts w:ascii="Arial" w:hAnsi="Arial" w:cs="Arial"/>
          <w:sz w:val="20"/>
          <w:szCs w:val="20"/>
        </w:rPr>
        <w:t xml:space="preserve"> aan. Het doel van deze module is dat de </w:t>
      </w:r>
      <w:r w:rsidR="00B31C94" w:rsidRPr="0097504C">
        <w:rPr>
          <w:rFonts w:ascii="Arial" w:hAnsi="Arial" w:cs="Arial"/>
          <w:sz w:val="20"/>
          <w:szCs w:val="20"/>
        </w:rPr>
        <w:t>inburgeringsplichtige</w:t>
      </w:r>
      <w:r w:rsidRPr="0097504C">
        <w:rPr>
          <w:rFonts w:ascii="Arial" w:hAnsi="Arial" w:cs="Arial"/>
          <w:sz w:val="20"/>
          <w:szCs w:val="20"/>
        </w:rPr>
        <w:t>:</w:t>
      </w:r>
    </w:p>
    <w:p w14:paraId="65E92750" w14:textId="3734672A" w:rsidR="0025180E" w:rsidRPr="0097504C" w:rsidRDefault="00F65FDB" w:rsidP="005E029D">
      <w:pPr>
        <w:pStyle w:val="Lijstalinea"/>
        <w:numPr>
          <w:ilvl w:val="0"/>
          <w:numId w:val="24"/>
        </w:numPr>
        <w:spacing w:line="260" w:lineRule="atLeast"/>
        <w:rPr>
          <w:rFonts w:ascii="Arial" w:hAnsi="Arial" w:cs="Arial"/>
          <w:sz w:val="20"/>
          <w:szCs w:val="20"/>
        </w:rPr>
      </w:pPr>
      <w:r w:rsidRPr="0097504C">
        <w:rPr>
          <w:rFonts w:ascii="Arial" w:hAnsi="Arial" w:cs="Arial"/>
          <w:sz w:val="20"/>
          <w:szCs w:val="20"/>
        </w:rPr>
        <w:t>kennismaakt met de Nederlandse arbeidsmarkt;</w:t>
      </w:r>
    </w:p>
    <w:p w14:paraId="3315944D" w14:textId="37C6EFC5" w:rsidR="008D6CB4" w:rsidRPr="0097504C" w:rsidRDefault="00F65FDB" w:rsidP="005E029D">
      <w:pPr>
        <w:pStyle w:val="Lijstalinea"/>
        <w:numPr>
          <w:ilvl w:val="0"/>
          <w:numId w:val="24"/>
        </w:numPr>
        <w:spacing w:line="260" w:lineRule="atLeast"/>
        <w:rPr>
          <w:rFonts w:ascii="Arial" w:hAnsi="Arial" w:cs="Arial"/>
          <w:sz w:val="20"/>
          <w:szCs w:val="20"/>
        </w:rPr>
      </w:pPr>
      <w:r w:rsidRPr="0097504C">
        <w:rPr>
          <w:rFonts w:ascii="Arial" w:hAnsi="Arial" w:cs="Arial"/>
          <w:sz w:val="20"/>
          <w:szCs w:val="20"/>
        </w:rPr>
        <w:t xml:space="preserve">inzicht krijgt in de eigen competenties en arbeidskansen; </w:t>
      </w:r>
    </w:p>
    <w:p w14:paraId="41FC3B0D" w14:textId="77777777" w:rsidR="008D6CB4" w:rsidRPr="0097504C" w:rsidRDefault="00F65FDB" w:rsidP="005E029D">
      <w:pPr>
        <w:pStyle w:val="Lijstalinea"/>
        <w:numPr>
          <w:ilvl w:val="0"/>
          <w:numId w:val="24"/>
        </w:numPr>
        <w:spacing w:line="260" w:lineRule="atLeast"/>
        <w:rPr>
          <w:rFonts w:ascii="Arial" w:hAnsi="Arial" w:cs="Arial"/>
          <w:sz w:val="20"/>
          <w:szCs w:val="20"/>
        </w:rPr>
      </w:pPr>
      <w:r w:rsidRPr="0097504C">
        <w:rPr>
          <w:rFonts w:ascii="Arial" w:hAnsi="Arial" w:cs="Arial"/>
          <w:sz w:val="20"/>
          <w:szCs w:val="20"/>
        </w:rPr>
        <w:t>een concrete beroepswens kan formuleren;</w:t>
      </w:r>
    </w:p>
    <w:p w14:paraId="6FEF6CCE" w14:textId="77777777" w:rsidR="008D6CB4" w:rsidRPr="0097504C" w:rsidRDefault="00F65FDB" w:rsidP="005E029D">
      <w:pPr>
        <w:pStyle w:val="Lijstalinea"/>
        <w:numPr>
          <w:ilvl w:val="0"/>
          <w:numId w:val="24"/>
        </w:numPr>
        <w:spacing w:line="260" w:lineRule="atLeast"/>
        <w:rPr>
          <w:rFonts w:ascii="Arial" w:hAnsi="Arial" w:cs="Arial"/>
          <w:sz w:val="20"/>
          <w:szCs w:val="20"/>
        </w:rPr>
      </w:pPr>
      <w:r w:rsidRPr="0097504C">
        <w:rPr>
          <w:rFonts w:ascii="Arial" w:hAnsi="Arial" w:cs="Arial"/>
          <w:sz w:val="20"/>
          <w:szCs w:val="20"/>
        </w:rPr>
        <w:t xml:space="preserve">beroeps- en werknemerscompetenties aanleert; </w:t>
      </w:r>
    </w:p>
    <w:p w14:paraId="0145E9D1" w14:textId="2BF3EBEF" w:rsidR="008D6CB4" w:rsidRPr="0097504C" w:rsidRDefault="00F65FDB" w:rsidP="005E029D">
      <w:pPr>
        <w:pStyle w:val="Lijstalinea"/>
        <w:numPr>
          <w:ilvl w:val="0"/>
          <w:numId w:val="24"/>
        </w:numPr>
        <w:spacing w:line="260" w:lineRule="atLeast"/>
        <w:rPr>
          <w:rFonts w:ascii="Arial" w:hAnsi="Arial" w:cs="Arial"/>
          <w:sz w:val="20"/>
          <w:szCs w:val="20"/>
        </w:rPr>
      </w:pPr>
      <w:r w:rsidRPr="0097504C">
        <w:rPr>
          <w:rFonts w:ascii="Arial" w:hAnsi="Arial" w:cs="Arial"/>
          <w:sz w:val="20"/>
          <w:szCs w:val="20"/>
        </w:rPr>
        <w:t>leert hoe hij</w:t>
      </w:r>
      <w:r w:rsidR="00457112" w:rsidRPr="0097504C">
        <w:rPr>
          <w:rFonts w:ascii="Arial" w:hAnsi="Arial" w:cs="Arial"/>
          <w:sz w:val="20"/>
          <w:szCs w:val="20"/>
        </w:rPr>
        <w:t xml:space="preserve"> of zij</w:t>
      </w:r>
      <w:r w:rsidRPr="0097504C">
        <w:rPr>
          <w:rFonts w:ascii="Arial" w:hAnsi="Arial" w:cs="Arial"/>
          <w:sz w:val="20"/>
          <w:szCs w:val="20"/>
        </w:rPr>
        <w:t xml:space="preserve"> een netwerk opbouwt;</w:t>
      </w:r>
    </w:p>
    <w:p w14:paraId="111D0FF1" w14:textId="6332E6C8" w:rsidR="008D6CB4" w:rsidRPr="0097504C" w:rsidRDefault="00F65FDB" w:rsidP="005E029D">
      <w:pPr>
        <w:pStyle w:val="Lijstalinea"/>
        <w:numPr>
          <w:ilvl w:val="0"/>
          <w:numId w:val="24"/>
        </w:numPr>
        <w:spacing w:line="260" w:lineRule="atLeast"/>
        <w:rPr>
          <w:rFonts w:ascii="Arial" w:hAnsi="Arial" w:cs="Arial"/>
          <w:sz w:val="20"/>
          <w:szCs w:val="20"/>
        </w:rPr>
      </w:pPr>
      <w:r w:rsidRPr="0097504C">
        <w:rPr>
          <w:rFonts w:ascii="Arial" w:hAnsi="Arial" w:cs="Arial"/>
          <w:sz w:val="20"/>
          <w:szCs w:val="20"/>
        </w:rPr>
        <w:t>praktische ervaring op</w:t>
      </w:r>
      <w:r w:rsidR="00457112" w:rsidRPr="0097504C">
        <w:rPr>
          <w:rFonts w:ascii="Arial" w:hAnsi="Arial" w:cs="Arial"/>
          <w:sz w:val="20"/>
          <w:szCs w:val="20"/>
        </w:rPr>
        <w:t>doet op</w:t>
      </w:r>
      <w:r w:rsidRPr="0097504C">
        <w:rPr>
          <w:rFonts w:ascii="Arial" w:hAnsi="Arial" w:cs="Arial"/>
          <w:sz w:val="20"/>
          <w:szCs w:val="20"/>
        </w:rPr>
        <w:t xml:space="preserve"> de (lokale) arbeidsmarkt; en </w:t>
      </w:r>
    </w:p>
    <w:p w14:paraId="63E1AE27" w14:textId="77777777" w:rsidR="008D6CB4" w:rsidRPr="0097504C" w:rsidRDefault="00F65FDB" w:rsidP="005E029D">
      <w:pPr>
        <w:pStyle w:val="Lijstalinea"/>
        <w:numPr>
          <w:ilvl w:val="0"/>
          <w:numId w:val="24"/>
        </w:numPr>
        <w:spacing w:line="260" w:lineRule="atLeast"/>
        <w:rPr>
          <w:rFonts w:ascii="Arial" w:hAnsi="Arial" w:cs="Arial"/>
          <w:sz w:val="20"/>
          <w:szCs w:val="20"/>
        </w:rPr>
      </w:pPr>
      <w:r w:rsidRPr="0097504C">
        <w:rPr>
          <w:rFonts w:ascii="Arial" w:hAnsi="Arial" w:cs="Arial"/>
          <w:sz w:val="20"/>
          <w:szCs w:val="20"/>
        </w:rPr>
        <w:t>werk vindt.</w:t>
      </w:r>
    </w:p>
    <w:p w14:paraId="2F429482" w14:textId="6673703D" w:rsidR="00B55DC3" w:rsidRPr="0097504C" w:rsidRDefault="00F65FDB" w:rsidP="005E029D">
      <w:pPr>
        <w:pStyle w:val="Lijstalinea"/>
        <w:numPr>
          <w:ilvl w:val="0"/>
          <w:numId w:val="23"/>
        </w:numPr>
        <w:spacing w:line="260" w:lineRule="atLeast"/>
        <w:rPr>
          <w:rFonts w:ascii="Arial" w:hAnsi="Arial" w:cs="Arial"/>
          <w:sz w:val="20"/>
          <w:szCs w:val="20"/>
        </w:rPr>
      </w:pPr>
      <w:r w:rsidRPr="0097504C">
        <w:rPr>
          <w:rFonts w:ascii="Arial" w:hAnsi="Arial" w:cs="Arial"/>
          <w:sz w:val="20"/>
          <w:szCs w:val="20"/>
        </w:rPr>
        <w:t xml:space="preserve">De gemeente houdt bij het vaststellen van de inhoud en het aantal uren van de MAP rekening met de vermogens, capaciteiten en ontwikkelbehoeften van de </w:t>
      </w:r>
      <w:r w:rsidR="00B31C94" w:rsidRPr="0097504C">
        <w:rPr>
          <w:rFonts w:ascii="Arial" w:hAnsi="Arial" w:cs="Arial"/>
          <w:sz w:val="20"/>
          <w:szCs w:val="20"/>
        </w:rPr>
        <w:t>inburgeringsplichtige</w:t>
      </w:r>
      <w:r w:rsidRPr="0097504C">
        <w:rPr>
          <w:rFonts w:ascii="Arial" w:hAnsi="Arial" w:cs="Arial"/>
          <w:sz w:val="20"/>
          <w:szCs w:val="20"/>
        </w:rPr>
        <w:t xml:space="preserve"> en de situatie op de lokale arbeidsmarkt. </w:t>
      </w:r>
    </w:p>
    <w:p w14:paraId="10A19B8D" w14:textId="4FE53DED" w:rsidR="008D6CB4" w:rsidRPr="0097504C" w:rsidRDefault="00F65FDB" w:rsidP="005E029D">
      <w:pPr>
        <w:pStyle w:val="Lijstalinea"/>
        <w:numPr>
          <w:ilvl w:val="0"/>
          <w:numId w:val="23"/>
        </w:numPr>
        <w:spacing w:line="260" w:lineRule="atLeast"/>
        <w:rPr>
          <w:rFonts w:ascii="Arial" w:hAnsi="Arial" w:cs="Arial"/>
          <w:sz w:val="20"/>
          <w:szCs w:val="20"/>
        </w:rPr>
      </w:pPr>
      <w:r w:rsidRPr="0097504C">
        <w:rPr>
          <w:rFonts w:ascii="Arial" w:hAnsi="Arial" w:cs="Arial"/>
          <w:sz w:val="20"/>
          <w:szCs w:val="20"/>
        </w:rPr>
        <w:t xml:space="preserve">De </w:t>
      </w:r>
      <w:r w:rsidR="00B55DC3" w:rsidRPr="0097504C">
        <w:rPr>
          <w:rFonts w:ascii="Arial" w:hAnsi="Arial" w:cs="Arial"/>
          <w:sz w:val="20"/>
          <w:szCs w:val="20"/>
        </w:rPr>
        <w:t>gemeente legt de afspraken over de invulling</w:t>
      </w:r>
      <w:r w:rsidRPr="0097504C">
        <w:rPr>
          <w:rFonts w:ascii="Arial" w:hAnsi="Arial" w:cs="Arial"/>
          <w:sz w:val="20"/>
          <w:szCs w:val="20"/>
        </w:rPr>
        <w:t xml:space="preserve"> van de MAP </w:t>
      </w:r>
      <w:r w:rsidR="00B55DC3" w:rsidRPr="0097504C">
        <w:rPr>
          <w:rFonts w:ascii="Arial" w:hAnsi="Arial" w:cs="Arial"/>
          <w:sz w:val="20"/>
          <w:szCs w:val="20"/>
        </w:rPr>
        <w:t>schriftelijk vast</w:t>
      </w:r>
      <w:r w:rsidRPr="0097504C">
        <w:rPr>
          <w:rFonts w:ascii="Arial" w:hAnsi="Arial" w:cs="Arial"/>
          <w:sz w:val="20"/>
          <w:szCs w:val="20"/>
        </w:rPr>
        <w:t xml:space="preserve"> in het PIP</w:t>
      </w:r>
      <w:r w:rsidR="00B55DC3" w:rsidRPr="0097504C">
        <w:rPr>
          <w:rFonts w:ascii="Arial" w:hAnsi="Arial" w:cs="Arial"/>
          <w:sz w:val="20"/>
          <w:szCs w:val="20"/>
        </w:rPr>
        <w:t xml:space="preserve"> van de </w:t>
      </w:r>
      <w:r w:rsidR="00B31C94" w:rsidRPr="0097504C">
        <w:rPr>
          <w:rFonts w:ascii="Arial" w:hAnsi="Arial" w:cs="Arial"/>
          <w:sz w:val="20"/>
          <w:szCs w:val="20"/>
        </w:rPr>
        <w:t>inburgeringsplichtige</w:t>
      </w:r>
      <w:r w:rsidRPr="0097504C">
        <w:rPr>
          <w:rFonts w:ascii="Arial" w:hAnsi="Arial" w:cs="Arial"/>
          <w:sz w:val="20"/>
          <w:szCs w:val="20"/>
        </w:rPr>
        <w:t xml:space="preserve">. </w:t>
      </w:r>
    </w:p>
    <w:p w14:paraId="2226614C" w14:textId="193262FF" w:rsidR="008D6CB4" w:rsidRPr="0097504C" w:rsidRDefault="00F65FDB" w:rsidP="005E029D">
      <w:pPr>
        <w:pStyle w:val="Lijstalinea"/>
        <w:numPr>
          <w:ilvl w:val="0"/>
          <w:numId w:val="23"/>
        </w:numPr>
        <w:spacing w:line="260" w:lineRule="atLeast"/>
        <w:rPr>
          <w:rFonts w:ascii="Arial" w:hAnsi="Arial" w:cs="Arial"/>
          <w:sz w:val="20"/>
          <w:szCs w:val="20"/>
        </w:rPr>
      </w:pPr>
      <w:r w:rsidRPr="0097504C">
        <w:rPr>
          <w:rFonts w:ascii="Arial" w:hAnsi="Arial" w:cs="Arial"/>
          <w:sz w:val="20"/>
          <w:szCs w:val="20"/>
        </w:rPr>
        <w:t xml:space="preserve">De </w:t>
      </w:r>
      <w:r w:rsidR="00B31C94" w:rsidRPr="0097504C">
        <w:rPr>
          <w:rFonts w:ascii="Arial" w:hAnsi="Arial" w:cs="Arial"/>
          <w:sz w:val="20"/>
          <w:szCs w:val="20"/>
        </w:rPr>
        <w:t>inburgeringsplichtige</w:t>
      </w:r>
      <w:r w:rsidRPr="0097504C">
        <w:rPr>
          <w:rFonts w:ascii="Arial" w:hAnsi="Arial" w:cs="Arial"/>
          <w:sz w:val="20"/>
          <w:szCs w:val="20"/>
        </w:rPr>
        <w:t xml:space="preserve"> besteedt ten minste </w:t>
      </w:r>
      <w:r w:rsidR="00457112" w:rsidRPr="0097504C">
        <w:rPr>
          <w:rFonts w:ascii="Arial" w:hAnsi="Arial" w:cs="Arial"/>
          <w:sz w:val="20"/>
          <w:szCs w:val="20"/>
        </w:rPr>
        <w:t>veertig</w:t>
      </w:r>
      <w:r w:rsidR="00D21535" w:rsidRPr="0097504C">
        <w:rPr>
          <w:rFonts w:ascii="Arial" w:hAnsi="Arial" w:cs="Arial"/>
          <w:sz w:val="20"/>
          <w:szCs w:val="20"/>
        </w:rPr>
        <w:t xml:space="preserve"> uren </w:t>
      </w:r>
      <w:r w:rsidRPr="0097504C">
        <w:rPr>
          <w:rFonts w:ascii="Arial" w:hAnsi="Arial" w:cs="Arial"/>
          <w:sz w:val="20"/>
          <w:szCs w:val="20"/>
        </w:rPr>
        <w:t xml:space="preserve">van de MAP aan het opdoen van praktische ervaring op de arbeidsmarkt. </w:t>
      </w:r>
    </w:p>
    <w:p w14:paraId="280E4E3C" w14:textId="15AAA562" w:rsidR="00C33E64" w:rsidRPr="0097504C" w:rsidRDefault="00F65FDB" w:rsidP="005E029D">
      <w:pPr>
        <w:pStyle w:val="Lijstalinea"/>
        <w:numPr>
          <w:ilvl w:val="0"/>
          <w:numId w:val="23"/>
        </w:numPr>
        <w:spacing w:line="260" w:lineRule="atLeast"/>
        <w:rPr>
          <w:rFonts w:ascii="Arial" w:hAnsi="Arial" w:cs="Arial"/>
          <w:sz w:val="20"/>
          <w:szCs w:val="20"/>
        </w:rPr>
      </w:pPr>
      <w:r w:rsidRPr="0097504C">
        <w:rPr>
          <w:rFonts w:ascii="Arial" w:hAnsi="Arial" w:cs="Arial"/>
          <w:sz w:val="20"/>
          <w:szCs w:val="20"/>
        </w:rPr>
        <w:t xml:space="preserve">De MAP wordt afgesloten met een eindgesprek tussen de </w:t>
      </w:r>
      <w:r w:rsidR="00B31C94" w:rsidRPr="0097504C">
        <w:rPr>
          <w:rFonts w:ascii="Arial" w:hAnsi="Arial" w:cs="Arial"/>
          <w:sz w:val="20"/>
          <w:szCs w:val="20"/>
        </w:rPr>
        <w:t>inburgeringsplichtige</w:t>
      </w:r>
      <w:r w:rsidRPr="0097504C">
        <w:rPr>
          <w:rFonts w:ascii="Arial" w:hAnsi="Arial" w:cs="Arial"/>
          <w:sz w:val="20"/>
          <w:szCs w:val="20"/>
        </w:rPr>
        <w:t xml:space="preserve"> en de gemeente. </w:t>
      </w:r>
      <w:r w:rsidR="008D6CB4" w:rsidRPr="0097504C">
        <w:rPr>
          <w:rFonts w:ascii="Arial" w:hAnsi="Arial" w:cs="Arial"/>
          <w:sz w:val="20"/>
          <w:szCs w:val="20"/>
        </w:rPr>
        <w:t>Besproken worden</w:t>
      </w:r>
      <w:r w:rsidR="00287476" w:rsidRPr="0097504C">
        <w:rPr>
          <w:rFonts w:ascii="Arial" w:hAnsi="Arial" w:cs="Arial"/>
          <w:sz w:val="20"/>
          <w:szCs w:val="20"/>
        </w:rPr>
        <w:t>:</w:t>
      </w:r>
      <w:r w:rsidRPr="0097504C">
        <w:rPr>
          <w:rFonts w:ascii="Arial" w:hAnsi="Arial" w:cs="Arial"/>
          <w:sz w:val="20"/>
          <w:szCs w:val="20"/>
        </w:rPr>
        <w:t xml:space="preserve"> de opgedane kennis, vaardigheden en praktijkervaring</w:t>
      </w:r>
      <w:r w:rsidR="008D6CB4" w:rsidRPr="0097504C">
        <w:rPr>
          <w:rFonts w:ascii="Arial" w:hAnsi="Arial" w:cs="Arial"/>
          <w:sz w:val="20"/>
          <w:szCs w:val="20"/>
        </w:rPr>
        <w:t xml:space="preserve"> van de </w:t>
      </w:r>
      <w:r w:rsidR="00B31C94" w:rsidRPr="0097504C">
        <w:rPr>
          <w:rFonts w:ascii="Arial" w:hAnsi="Arial" w:cs="Arial"/>
          <w:sz w:val="20"/>
          <w:szCs w:val="20"/>
        </w:rPr>
        <w:t>inburgeringsplichtige</w:t>
      </w:r>
      <w:r w:rsidRPr="0097504C">
        <w:rPr>
          <w:rFonts w:ascii="Arial" w:hAnsi="Arial" w:cs="Arial"/>
          <w:sz w:val="20"/>
          <w:szCs w:val="20"/>
        </w:rPr>
        <w:t>.</w:t>
      </w:r>
    </w:p>
    <w:p w14:paraId="393053F2" w14:textId="33D7BB51" w:rsidR="00BA0FEA" w:rsidRPr="0097504C" w:rsidRDefault="00F65FDB" w:rsidP="005E029D">
      <w:pPr>
        <w:pStyle w:val="Lijstalinea"/>
        <w:numPr>
          <w:ilvl w:val="0"/>
          <w:numId w:val="23"/>
        </w:numPr>
        <w:spacing w:line="260" w:lineRule="atLeast"/>
        <w:rPr>
          <w:rFonts w:ascii="Arial" w:hAnsi="Arial" w:cs="Arial"/>
          <w:sz w:val="20"/>
          <w:szCs w:val="20"/>
        </w:rPr>
      </w:pPr>
      <w:r w:rsidRPr="0097504C">
        <w:rPr>
          <w:rFonts w:ascii="Arial" w:hAnsi="Arial" w:cs="Arial"/>
          <w:sz w:val="20"/>
          <w:szCs w:val="20"/>
        </w:rPr>
        <w:t xml:space="preserve">De gemeente beoordeelt op basis van dit gesprek of de </w:t>
      </w:r>
      <w:r w:rsidR="00B31C94" w:rsidRPr="0097504C">
        <w:rPr>
          <w:rFonts w:ascii="Arial" w:hAnsi="Arial" w:cs="Arial"/>
          <w:sz w:val="20"/>
          <w:szCs w:val="20"/>
        </w:rPr>
        <w:t>inburgeringsplichtige</w:t>
      </w:r>
      <w:r w:rsidRPr="0097504C">
        <w:rPr>
          <w:rFonts w:ascii="Arial" w:hAnsi="Arial" w:cs="Arial"/>
          <w:sz w:val="20"/>
          <w:szCs w:val="20"/>
        </w:rPr>
        <w:t xml:space="preserve"> voldoet aan de doelstelling en gestelde urennorm van de MAP. De gemeente houdt bij deze beoordeling rekening met de capaciteiten en vermogens van de </w:t>
      </w:r>
      <w:r w:rsidR="00B31C94" w:rsidRPr="0097504C">
        <w:rPr>
          <w:rFonts w:ascii="Arial" w:hAnsi="Arial" w:cs="Arial"/>
          <w:sz w:val="20"/>
          <w:szCs w:val="20"/>
        </w:rPr>
        <w:t>inburgeringsplichtige</w:t>
      </w:r>
      <w:r w:rsidRPr="0097504C">
        <w:rPr>
          <w:rFonts w:ascii="Arial" w:hAnsi="Arial" w:cs="Arial"/>
          <w:sz w:val="20"/>
          <w:szCs w:val="20"/>
        </w:rPr>
        <w:t>.</w:t>
      </w:r>
      <w:r w:rsidR="00AB6243" w:rsidRPr="0097504C">
        <w:rPr>
          <w:rFonts w:ascii="Arial" w:hAnsi="Arial" w:cs="Arial"/>
          <w:sz w:val="20"/>
          <w:szCs w:val="20"/>
        </w:rPr>
        <w:t xml:space="preserve"> </w:t>
      </w:r>
    </w:p>
    <w:p w14:paraId="0A83F784" w14:textId="534C480C" w:rsidR="00F65FDB" w:rsidRPr="0097504C" w:rsidRDefault="00F65FDB" w:rsidP="005E029D">
      <w:pPr>
        <w:pStyle w:val="Lijstalinea"/>
        <w:numPr>
          <w:ilvl w:val="0"/>
          <w:numId w:val="23"/>
        </w:numPr>
        <w:spacing w:line="260" w:lineRule="atLeast"/>
        <w:rPr>
          <w:rFonts w:ascii="Arial" w:hAnsi="Arial" w:cs="Arial"/>
          <w:i/>
          <w:iCs/>
          <w:sz w:val="20"/>
          <w:szCs w:val="20"/>
        </w:rPr>
      </w:pPr>
      <w:r w:rsidRPr="0097504C">
        <w:rPr>
          <w:rFonts w:ascii="Arial" w:hAnsi="Arial" w:cs="Arial"/>
          <w:i/>
          <w:iCs/>
          <w:sz w:val="20"/>
          <w:szCs w:val="20"/>
        </w:rPr>
        <w:t xml:space="preserve">De </w:t>
      </w:r>
      <w:r w:rsidR="00B31C94" w:rsidRPr="0097504C">
        <w:rPr>
          <w:rFonts w:ascii="Arial" w:hAnsi="Arial" w:cs="Arial"/>
          <w:i/>
          <w:iCs/>
          <w:sz w:val="20"/>
          <w:szCs w:val="20"/>
        </w:rPr>
        <w:t>inburgeringsplichtige</w:t>
      </w:r>
      <w:r w:rsidRPr="0097504C">
        <w:rPr>
          <w:rFonts w:ascii="Arial" w:hAnsi="Arial" w:cs="Arial"/>
          <w:i/>
          <w:iCs/>
          <w:sz w:val="20"/>
          <w:szCs w:val="20"/>
        </w:rPr>
        <w:t xml:space="preserve"> ontvangt</w:t>
      </w:r>
      <w:r w:rsidR="00AB2708" w:rsidRPr="0097504C">
        <w:rPr>
          <w:rFonts w:ascii="Arial" w:hAnsi="Arial" w:cs="Arial"/>
          <w:i/>
          <w:iCs/>
          <w:sz w:val="20"/>
          <w:szCs w:val="20"/>
        </w:rPr>
        <w:t xml:space="preserve"> binnen</w:t>
      </w:r>
      <w:r w:rsidRPr="0097504C">
        <w:rPr>
          <w:rFonts w:ascii="Arial" w:hAnsi="Arial" w:cs="Arial"/>
          <w:i/>
          <w:iCs/>
          <w:sz w:val="20"/>
          <w:szCs w:val="20"/>
        </w:rPr>
        <w:t xml:space="preserve"> [</w:t>
      </w:r>
      <w:r w:rsidR="00AB2708" w:rsidRPr="0097504C">
        <w:rPr>
          <w:rFonts w:ascii="Arial" w:hAnsi="Arial" w:cs="Arial"/>
          <w:b/>
          <w:bCs/>
          <w:i/>
          <w:iCs/>
          <w:sz w:val="20"/>
          <w:szCs w:val="20"/>
        </w:rPr>
        <w:t>termijn</w:t>
      </w:r>
      <w:r w:rsidRPr="0097504C">
        <w:rPr>
          <w:rFonts w:ascii="Arial" w:hAnsi="Arial" w:cs="Arial"/>
          <w:i/>
          <w:iCs/>
          <w:sz w:val="20"/>
          <w:szCs w:val="20"/>
        </w:rPr>
        <w:t>] een schriftelijk verslag van het eindgesprek</w:t>
      </w:r>
      <w:r w:rsidRPr="0097504C">
        <w:rPr>
          <w:rFonts w:ascii="Arial" w:hAnsi="Arial" w:cs="Arial"/>
          <w:i/>
          <w:iCs/>
          <w:color w:val="FF0000"/>
          <w:sz w:val="20"/>
          <w:szCs w:val="20"/>
        </w:rPr>
        <w:t>.</w:t>
      </w:r>
    </w:p>
    <w:p w14:paraId="03BB438C" w14:textId="53D55048" w:rsidR="0097504C" w:rsidRDefault="0097504C">
      <w:pPr>
        <w:rPr>
          <w:rFonts w:ascii="Arial" w:hAnsi="Arial" w:cs="Arial"/>
          <w:sz w:val="20"/>
          <w:szCs w:val="20"/>
        </w:rPr>
      </w:pPr>
      <w:r>
        <w:rPr>
          <w:rFonts w:ascii="Arial" w:hAnsi="Arial" w:cs="Arial"/>
          <w:sz w:val="20"/>
          <w:szCs w:val="20"/>
        </w:rPr>
        <w:br w:type="page"/>
      </w:r>
    </w:p>
    <w:p w14:paraId="421AF500" w14:textId="7C6988F1" w:rsidR="00F65FDB" w:rsidRPr="0097504C" w:rsidRDefault="00F940DB" w:rsidP="00900C7A">
      <w:pPr>
        <w:pStyle w:val="Kop1"/>
      </w:pPr>
      <w:r w:rsidRPr="0097504C">
        <w:lastRenderedPageBreak/>
        <w:t>Artik</w:t>
      </w:r>
      <w:r w:rsidR="00AE0C3B" w:rsidRPr="0097504C">
        <w:t>el 1</w:t>
      </w:r>
      <w:r w:rsidR="004C7C49" w:rsidRPr="0097504C">
        <w:t>1</w:t>
      </w:r>
      <w:r w:rsidR="00AE0C3B" w:rsidRPr="0097504C">
        <w:t xml:space="preserve">. </w:t>
      </w:r>
      <w:r w:rsidR="004C7C49" w:rsidRPr="0097504C">
        <w:t xml:space="preserve"> </w:t>
      </w:r>
      <w:r w:rsidR="00F65FDB" w:rsidRPr="0097504C">
        <w:t>Inburgeringsaanbod asielstatushouders</w:t>
      </w:r>
    </w:p>
    <w:p w14:paraId="5605BD52" w14:textId="201F4251" w:rsidR="00D43209" w:rsidRPr="0097504C" w:rsidRDefault="00F65FDB" w:rsidP="005E029D">
      <w:pPr>
        <w:pStyle w:val="Lijstalinea"/>
        <w:numPr>
          <w:ilvl w:val="0"/>
          <w:numId w:val="25"/>
        </w:numPr>
        <w:spacing w:line="260" w:lineRule="atLeast"/>
        <w:rPr>
          <w:rFonts w:ascii="Arial" w:hAnsi="Arial" w:cs="Arial"/>
          <w:sz w:val="20"/>
          <w:szCs w:val="20"/>
        </w:rPr>
      </w:pPr>
      <w:r w:rsidRPr="0097504C">
        <w:rPr>
          <w:rFonts w:ascii="Arial" w:hAnsi="Arial" w:cs="Arial"/>
          <w:sz w:val="20"/>
          <w:szCs w:val="20"/>
        </w:rPr>
        <w:t xml:space="preserve">De gemeente biedt de asielstatushouder </w:t>
      </w:r>
      <w:r w:rsidR="00D615AA" w:rsidRPr="0097504C">
        <w:rPr>
          <w:rFonts w:ascii="Arial" w:hAnsi="Arial" w:cs="Arial"/>
          <w:sz w:val="20"/>
          <w:szCs w:val="20"/>
        </w:rPr>
        <w:t xml:space="preserve">zo spoedig mogelijk </w:t>
      </w:r>
      <w:r w:rsidRPr="0097504C">
        <w:rPr>
          <w:rFonts w:ascii="Arial" w:hAnsi="Arial" w:cs="Arial"/>
          <w:sz w:val="20"/>
          <w:szCs w:val="20"/>
        </w:rPr>
        <w:t>na vaststelling van het PIP een cursus of opleiding aa</w:t>
      </w:r>
      <w:r w:rsidR="00C25AA4" w:rsidRPr="0097504C">
        <w:rPr>
          <w:rFonts w:ascii="Arial" w:hAnsi="Arial" w:cs="Arial"/>
          <w:sz w:val="20"/>
          <w:szCs w:val="20"/>
        </w:rPr>
        <w:t xml:space="preserve">n waarmee </w:t>
      </w:r>
      <w:r w:rsidRPr="0097504C">
        <w:rPr>
          <w:rFonts w:ascii="Arial" w:hAnsi="Arial" w:cs="Arial"/>
          <w:sz w:val="20"/>
          <w:szCs w:val="20"/>
        </w:rPr>
        <w:t xml:space="preserve">de asielstatushouder </w:t>
      </w:r>
      <w:r w:rsidR="00C25AA4" w:rsidRPr="0097504C">
        <w:rPr>
          <w:rFonts w:ascii="Arial" w:hAnsi="Arial" w:cs="Arial"/>
          <w:sz w:val="20"/>
          <w:szCs w:val="20"/>
        </w:rPr>
        <w:t>kan voldoen</w:t>
      </w:r>
      <w:r w:rsidRPr="0097504C">
        <w:rPr>
          <w:rFonts w:ascii="Arial" w:hAnsi="Arial" w:cs="Arial"/>
          <w:sz w:val="20"/>
          <w:szCs w:val="20"/>
        </w:rPr>
        <w:t xml:space="preserve"> aan de vastgestelde leerroute. </w:t>
      </w:r>
    </w:p>
    <w:p w14:paraId="0D922C59" w14:textId="0B784CFC" w:rsidR="0019246E" w:rsidRPr="0097504C" w:rsidRDefault="00F65FDB" w:rsidP="005E029D">
      <w:pPr>
        <w:pStyle w:val="Lijstalinea"/>
        <w:numPr>
          <w:ilvl w:val="0"/>
          <w:numId w:val="25"/>
        </w:numPr>
        <w:spacing w:line="260" w:lineRule="atLeast"/>
        <w:rPr>
          <w:rFonts w:ascii="Arial" w:hAnsi="Arial" w:cs="Arial"/>
          <w:sz w:val="20"/>
          <w:szCs w:val="20"/>
        </w:rPr>
      </w:pPr>
      <w:r w:rsidRPr="0097504C">
        <w:rPr>
          <w:rFonts w:ascii="Arial" w:hAnsi="Arial" w:cs="Arial"/>
          <w:sz w:val="20"/>
          <w:szCs w:val="20"/>
        </w:rPr>
        <w:t xml:space="preserve">Met </w:t>
      </w:r>
      <w:r w:rsidR="00C25AA4" w:rsidRPr="0097504C">
        <w:rPr>
          <w:rFonts w:ascii="Arial" w:hAnsi="Arial" w:cs="Arial"/>
          <w:sz w:val="20"/>
          <w:szCs w:val="20"/>
        </w:rPr>
        <w:t xml:space="preserve">het inburgeringsaanbod </w:t>
      </w:r>
      <w:r w:rsidRPr="0097504C">
        <w:rPr>
          <w:rFonts w:ascii="Arial" w:hAnsi="Arial" w:cs="Arial"/>
          <w:sz w:val="20"/>
          <w:szCs w:val="20"/>
        </w:rPr>
        <w:t>kan de asielstatushouder:</w:t>
      </w:r>
    </w:p>
    <w:p w14:paraId="4E435FCA" w14:textId="336D46FA" w:rsidR="0019246E" w:rsidRPr="0097504C" w:rsidRDefault="00F65FDB" w:rsidP="005E029D">
      <w:pPr>
        <w:pStyle w:val="Lijstalinea"/>
        <w:numPr>
          <w:ilvl w:val="0"/>
          <w:numId w:val="26"/>
        </w:numPr>
        <w:spacing w:line="260" w:lineRule="atLeast"/>
        <w:rPr>
          <w:rFonts w:ascii="Arial" w:hAnsi="Arial" w:cs="Arial"/>
          <w:sz w:val="20"/>
          <w:szCs w:val="20"/>
        </w:rPr>
      </w:pPr>
      <w:r w:rsidRPr="0097504C">
        <w:rPr>
          <w:rFonts w:ascii="Arial" w:hAnsi="Arial" w:cs="Arial"/>
          <w:sz w:val="20"/>
          <w:szCs w:val="20"/>
        </w:rPr>
        <w:t xml:space="preserve">de Nederlandse taal leren op het voor hem </w:t>
      </w:r>
      <w:r w:rsidR="00287476" w:rsidRPr="0097504C">
        <w:rPr>
          <w:rFonts w:ascii="Arial" w:hAnsi="Arial" w:cs="Arial"/>
          <w:sz w:val="20"/>
          <w:szCs w:val="20"/>
        </w:rPr>
        <w:t xml:space="preserve">of haar </w:t>
      </w:r>
      <w:r w:rsidRPr="0097504C">
        <w:rPr>
          <w:rFonts w:ascii="Arial" w:hAnsi="Arial" w:cs="Arial"/>
          <w:sz w:val="20"/>
          <w:szCs w:val="20"/>
        </w:rPr>
        <w:t>hoogst mogelijke niveau</w:t>
      </w:r>
      <w:r w:rsidR="0019246E" w:rsidRPr="0097504C">
        <w:rPr>
          <w:rFonts w:ascii="Arial" w:hAnsi="Arial" w:cs="Arial"/>
          <w:sz w:val="20"/>
          <w:szCs w:val="20"/>
        </w:rPr>
        <w:t>;</w:t>
      </w:r>
    </w:p>
    <w:p w14:paraId="2F037398" w14:textId="77777777" w:rsidR="00804E8E" w:rsidRPr="0097504C" w:rsidRDefault="00F65FDB" w:rsidP="005E029D">
      <w:pPr>
        <w:pStyle w:val="Lijstalinea"/>
        <w:numPr>
          <w:ilvl w:val="0"/>
          <w:numId w:val="26"/>
        </w:numPr>
        <w:spacing w:line="260" w:lineRule="atLeast"/>
        <w:rPr>
          <w:rFonts w:ascii="Arial" w:hAnsi="Arial" w:cs="Arial"/>
          <w:sz w:val="20"/>
          <w:szCs w:val="20"/>
        </w:rPr>
      </w:pPr>
      <w:r w:rsidRPr="0097504C">
        <w:rPr>
          <w:rFonts w:ascii="Arial" w:hAnsi="Arial" w:cs="Arial"/>
          <w:sz w:val="20"/>
          <w:szCs w:val="20"/>
        </w:rPr>
        <w:t>kennis o</w:t>
      </w:r>
      <w:r w:rsidR="00804E8E" w:rsidRPr="0097504C">
        <w:rPr>
          <w:rFonts w:ascii="Arial" w:hAnsi="Arial" w:cs="Arial"/>
          <w:sz w:val="20"/>
          <w:szCs w:val="20"/>
        </w:rPr>
        <w:t>p</w:t>
      </w:r>
      <w:r w:rsidRPr="0097504C">
        <w:rPr>
          <w:rFonts w:ascii="Arial" w:hAnsi="Arial" w:cs="Arial"/>
          <w:sz w:val="20"/>
          <w:szCs w:val="20"/>
        </w:rPr>
        <w:t>doen over de Nederlandse maatschappij, zoals over normen en waarden, omgangsregels, de Nederlandse geschiedenis, het onderwijssysteem en de gezondheidszorg;</w:t>
      </w:r>
    </w:p>
    <w:p w14:paraId="34CEE502" w14:textId="77777777" w:rsidR="00804E8E" w:rsidRPr="0097504C" w:rsidRDefault="00F65FDB" w:rsidP="005E029D">
      <w:pPr>
        <w:pStyle w:val="Lijstalinea"/>
        <w:numPr>
          <w:ilvl w:val="0"/>
          <w:numId w:val="26"/>
        </w:numPr>
        <w:spacing w:line="260" w:lineRule="atLeast"/>
        <w:rPr>
          <w:rFonts w:ascii="Arial" w:hAnsi="Arial" w:cs="Arial"/>
          <w:sz w:val="20"/>
          <w:szCs w:val="20"/>
        </w:rPr>
      </w:pPr>
      <w:r w:rsidRPr="0097504C">
        <w:rPr>
          <w:rFonts w:ascii="Arial" w:hAnsi="Arial" w:cs="Arial"/>
          <w:sz w:val="20"/>
          <w:szCs w:val="20"/>
        </w:rPr>
        <w:t>zich voorbereiden op actieve participatie in de samenleving en op de arbeidsmarkt.</w:t>
      </w:r>
    </w:p>
    <w:p w14:paraId="6F5B9FC0" w14:textId="63DDE234" w:rsidR="00F65FDB" w:rsidRPr="0097504C" w:rsidRDefault="00F65FDB" w:rsidP="005E029D">
      <w:pPr>
        <w:pStyle w:val="Lijstalinea"/>
        <w:numPr>
          <w:ilvl w:val="0"/>
          <w:numId w:val="25"/>
        </w:numPr>
        <w:spacing w:line="260" w:lineRule="atLeast"/>
        <w:rPr>
          <w:rFonts w:ascii="Arial" w:hAnsi="Arial" w:cs="Arial"/>
          <w:sz w:val="20"/>
          <w:szCs w:val="20"/>
        </w:rPr>
      </w:pPr>
      <w:r w:rsidRPr="0097504C">
        <w:rPr>
          <w:rFonts w:ascii="Arial" w:hAnsi="Arial" w:cs="Arial"/>
          <w:sz w:val="20"/>
          <w:szCs w:val="20"/>
        </w:rPr>
        <w:t xml:space="preserve">Het </w:t>
      </w:r>
      <w:r w:rsidR="00287476" w:rsidRPr="0097504C">
        <w:rPr>
          <w:rFonts w:ascii="Arial" w:hAnsi="Arial" w:cs="Arial"/>
          <w:sz w:val="20"/>
          <w:szCs w:val="20"/>
        </w:rPr>
        <w:t>inburgerings</w:t>
      </w:r>
      <w:r w:rsidRPr="0097504C">
        <w:rPr>
          <w:rFonts w:ascii="Arial" w:hAnsi="Arial" w:cs="Arial"/>
          <w:sz w:val="20"/>
          <w:szCs w:val="20"/>
        </w:rPr>
        <w:t>aanbod sluit aan bij de capaciteiten, persoonlijke omstandigheden en mogelijkheden van de asielstatushouder.</w:t>
      </w:r>
    </w:p>
    <w:p w14:paraId="290C86A2" w14:textId="77777777" w:rsidR="00F65FDB" w:rsidRPr="0097504C" w:rsidRDefault="00F65FDB" w:rsidP="00444CB6">
      <w:pPr>
        <w:spacing w:line="260" w:lineRule="atLeast"/>
        <w:rPr>
          <w:rFonts w:ascii="Arial" w:hAnsi="Arial" w:cs="Arial"/>
          <w:sz w:val="20"/>
          <w:szCs w:val="20"/>
        </w:rPr>
      </w:pPr>
    </w:p>
    <w:p w14:paraId="6095AE52" w14:textId="77B7805B" w:rsidR="00F65FDB" w:rsidRPr="0097504C" w:rsidRDefault="00AE0C3B" w:rsidP="00900C7A">
      <w:pPr>
        <w:pStyle w:val="Kop1"/>
      </w:pPr>
      <w:r w:rsidRPr="0097504C">
        <w:t>Artikel 1</w:t>
      </w:r>
      <w:r w:rsidR="004C7C49" w:rsidRPr="0097504C">
        <w:t>2</w:t>
      </w:r>
      <w:r w:rsidRPr="0097504C">
        <w:t xml:space="preserve">. </w:t>
      </w:r>
      <w:r w:rsidR="004C7C49" w:rsidRPr="0097504C">
        <w:t xml:space="preserve"> </w:t>
      </w:r>
      <w:r w:rsidR="00F65FDB" w:rsidRPr="0097504C">
        <w:t>Kwaliteit</w:t>
      </w:r>
      <w:r w:rsidR="005118BD" w:rsidRPr="0097504C">
        <w:t xml:space="preserve"> van het</w:t>
      </w:r>
      <w:r w:rsidR="00F65FDB" w:rsidRPr="0097504C">
        <w:t xml:space="preserve"> inburgeringsaanbod</w:t>
      </w:r>
      <w:r w:rsidR="005118BD" w:rsidRPr="0097504C">
        <w:t xml:space="preserve"> </w:t>
      </w:r>
      <w:r w:rsidR="009C7116" w:rsidRPr="0097504C">
        <w:t>en de leerroutes</w:t>
      </w:r>
    </w:p>
    <w:p w14:paraId="2B1B7084" w14:textId="0D871C2D" w:rsidR="00B00CB9" w:rsidRPr="0097504C" w:rsidRDefault="00574D65" w:rsidP="005E029D">
      <w:pPr>
        <w:pStyle w:val="Lijstalinea"/>
        <w:numPr>
          <w:ilvl w:val="0"/>
          <w:numId w:val="27"/>
        </w:numPr>
        <w:spacing w:line="260" w:lineRule="atLeast"/>
        <w:rPr>
          <w:rFonts w:ascii="Arial" w:hAnsi="Arial" w:cs="Arial"/>
          <w:sz w:val="20"/>
          <w:szCs w:val="20"/>
        </w:rPr>
      </w:pPr>
      <w:r w:rsidRPr="0097504C">
        <w:rPr>
          <w:rFonts w:ascii="Arial" w:hAnsi="Arial" w:cs="Arial"/>
          <w:sz w:val="20"/>
          <w:szCs w:val="20"/>
        </w:rPr>
        <w:t>Voor de k</w:t>
      </w:r>
      <w:r w:rsidR="00F65FDB" w:rsidRPr="0097504C">
        <w:rPr>
          <w:rFonts w:ascii="Arial" w:hAnsi="Arial" w:cs="Arial"/>
          <w:sz w:val="20"/>
          <w:szCs w:val="20"/>
        </w:rPr>
        <w:t>waliteit van het inburgeringsaanbod voor asielstatushouders</w:t>
      </w:r>
      <w:r w:rsidRPr="0097504C">
        <w:rPr>
          <w:rFonts w:ascii="Arial" w:hAnsi="Arial" w:cs="Arial"/>
          <w:sz w:val="20"/>
          <w:szCs w:val="20"/>
        </w:rPr>
        <w:t xml:space="preserve"> </w:t>
      </w:r>
      <w:r w:rsidR="00292FF7" w:rsidRPr="0097504C">
        <w:rPr>
          <w:rFonts w:ascii="Arial" w:hAnsi="Arial" w:cs="Arial"/>
          <w:sz w:val="20"/>
          <w:szCs w:val="20"/>
        </w:rPr>
        <w:t xml:space="preserve">gelden de volgende </w:t>
      </w:r>
      <w:r w:rsidR="00543272" w:rsidRPr="0097504C">
        <w:rPr>
          <w:rFonts w:ascii="Arial" w:hAnsi="Arial" w:cs="Arial"/>
          <w:sz w:val="20"/>
          <w:szCs w:val="20"/>
        </w:rPr>
        <w:t>uitgangspunten</w:t>
      </w:r>
      <w:r w:rsidR="00B00CB9" w:rsidRPr="0097504C">
        <w:rPr>
          <w:rFonts w:ascii="Arial" w:hAnsi="Arial" w:cs="Arial"/>
          <w:sz w:val="20"/>
          <w:szCs w:val="20"/>
        </w:rPr>
        <w:t xml:space="preserve">: </w:t>
      </w:r>
    </w:p>
    <w:p w14:paraId="59C33655" w14:textId="4AD2CA88" w:rsidR="00B00CB9" w:rsidRPr="0097504C" w:rsidRDefault="00F65FDB" w:rsidP="005E029D">
      <w:pPr>
        <w:pStyle w:val="Lijstalinea"/>
        <w:numPr>
          <w:ilvl w:val="0"/>
          <w:numId w:val="28"/>
        </w:numPr>
        <w:spacing w:line="260" w:lineRule="atLeast"/>
        <w:rPr>
          <w:rFonts w:ascii="Arial" w:hAnsi="Arial" w:cs="Arial"/>
          <w:sz w:val="20"/>
          <w:szCs w:val="20"/>
        </w:rPr>
      </w:pPr>
      <w:r w:rsidRPr="0097504C">
        <w:rPr>
          <w:rFonts w:ascii="Arial" w:hAnsi="Arial" w:cs="Arial"/>
          <w:sz w:val="20"/>
          <w:szCs w:val="20"/>
        </w:rPr>
        <w:t>De gemeente zorgt voor een kwalitatief goed</w:t>
      </w:r>
      <w:r w:rsidR="000B16E0" w:rsidRPr="0097504C">
        <w:rPr>
          <w:rFonts w:ascii="Arial" w:hAnsi="Arial" w:cs="Arial"/>
          <w:sz w:val="20"/>
          <w:szCs w:val="20"/>
        </w:rPr>
        <w:t xml:space="preserve"> aanbod aan </w:t>
      </w:r>
      <w:r w:rsidRPr="0097504C">
        <w:rPr>
          <w:rFonts w:ascii="Arial" w:hAnsi="Arial" w:cs="Arial"/>
          <w:sz w:val="20"/>
          <w:szCs w:val="20"/>
        </w:rPr>
        <w:t>cursus</w:t>
      </w:r>
      <w:r w:rsidR="001F0D2C" w:rsidRPr="0097504C">
        <w:rPr>
          <w:rFonts w:ascii="Arial" w:hAnsi="Arial" w:cs="Arial"/>
          <w:sz w:val="20"/>
          <w:szCs w:val="20"/>
        </w:rPr>
        <w:t xml:space="preserve">sen, </w:t>
      </w:r>
      <w:r w:rsidRPr="0097504C">
        <w:rPr>
          <w:rFonts w:ascii="Arial" w:hAnsi="Arial" w:cs="Arial"/>
          <w:sz w:val="20"/>
          <w:szCs w:val="20"/>
        </w:rPr>
        <w:t>opleiding</w:t>
      </w:r>
      <w:r w:rsidR="001F0D2C" w:rsidRPr="0097504C">
        <w:rPr>
          <w:rFonts w:ascii="Arial" w:hAnsi="Arial" w:cs="Arial"/>
          <w:sz w:val="20"/>
          <w:szCs w:val="20"/>
        </w:rPr>
        <w:t xml:space="preserve">en en </w:t>
      </w:r>
      <w:r w:rsidR="004300EF" w:rsidRPr="0097504C">
        <w:rPr>
          <w:rFonts w:ascii="Arial" w:hAnsi="Arial" w:cs="Arial"/>
          <w:sz w:val="20"/>
          <w:szCs w:val="20"/>
        </w:rPr>
        <w:t>andere (participatie)activiteiten</w:t>
      </w:r>
      <w:r w:rsidRPr="0097504C">
        <w:rPr>
          <w:rFonts w:ascii="Arial" w:hAnsi="Arial" w:cs="Arial"/>
          <w:sz w:val="20"/>
          <w:szCs w:val="20"/>
        </w:rPr>
        <w:t xml:space="preserve"> waarmee de asielstatushouder aan de leerroute kan voldoen. De gemeente zorgt ook voor continuïteit in het aanbod. </w:t>
      </w:r>
    </w:p>
    <w:p w14:paraId="7850C59B" w14:textId="523BD7E8" w:rsidR="00B00CB9" w:rsidRPr="0097504C" w:rsidRDefault="00F65FDB" w:rsidP="005E029D">
      <w:pPr>
        <w:pStyle w:val="Lijstalinea"/>
        <w:numPr>
          <w:ilvl w:val="0"/>
          <w:numId w:val="28"/>
        </w:numPr>
        <w:spacing w:line="260" w:lineRule="atLeast"/>
        <w:rPr>
          <w:rFonts w:ascii="Arial" w:hAnsi="Arial" w:cs="Arial"/>
          <w:sz w:val="20"/>
          <w:szCs w:val="20"/>
        </w:rPr>
      </w:pPr>
      <w:r w:rsidRPr="0097504C">
        <w:rPr>
          <w:rFonts w:ascii="Arial" w:hAnsi="Arial" w:cs="Arial"/>
          <w:sz w:val="20"/>
          <w:szCs w:val="20"/>
        </w:rPr>
        <w:t xml:space="preserve">Cursusinstellingen die het </w:t>
      </w:r>
      <w:r w:rsidR="008F0BCE" w:rsidRPr="0097504C">
        <w:rPr>
          <w:rFonts w:ascii="Arial" w:hAnsi="Arial" w:cs="Arial"/>
          <w:sz w:val="20"/>
          <w:szCs w:val="20"/>
        </w:rPr>
        <w:t>taalonderwijs</w:t>
      </w:r>
      <w:r w:rsidRPr="0097504C">
        <w:rPr>
          <w:rFonts w:ascii="Arial" w:hAnsi="Arial" w:cs="Arial"/>
          <w:sz w:val="20"/>
          <w:szCs w:val="20"/>
        </w:rPr>
        <w:t xml:space="preserve"> binnen de B1-route en de Z-route verzorgen moeten in het bezit zijn van een certificaat of keurmerk zoals bedoeld in artikel 16 lid 3 van de wet. Taalschakeltrajecten moeten voldoen aan de eisen die voortvloeien uit artikel 8 lid 2 van de wet.</w:t>
      </w:r>
    </w:p>
    <w:p w14:paraId="19C42065" w14:textId="3CD2EE59" w:rsidR="00DE1988" w:rsidRPr="0097504C" w:rsidRDefault="00682380" w:rsidP="005E029D">
      <w:pPr>
        <w:pStyle w:val="Lijstalinea"/>
        <w:numPr>
          <w:ilvl w:val="0"/>
          <w:numId w:val="27"/>
        </w:numPr>
        <w:spacing w:line="260" w:lineRule="atLeast"/>
        <w:rPr>
          <w:rFonts w:ascii="Arial" w:hAnsi="Arial" w:cs="Arial"/>
          <w:i/>
          <w:iCs/>
          <w:sz w:val="20"/>
          <w:szCs w:val="20"/>
        </w:rPr>
      </w:pPr>
      <w:r w:rsidRPr="0097504C">
        <w:rPr>
          <w:rFonts w:ascii="Arial" w:hAnsi="Arial" w:cs="Arial"/>
          <w:i/>
          <w:iCs/>
          <w:sz w:val="20"/>
          <w:szCs w:val="20"/>
        </w:rPr>
        <w:t xml:space="preserve">De gemeente </w:t>
      </w:r>
      <w:r w:rsidR="007A23EA" w:rsidRPr="0097504C">
        <w:rPr>
          <w:rFonts w:ascii="Arial" w:hAnsi="Arial" w:cs="Arial"/>
          <w:i/>
          <w:iCs/>
          <w:sz w:val="20"/>
          <w:szCs w:val="20"/>
        </w:rPr>
        <w:t>legt</w:t>
      </w:r>
      <w:r w:rsidRPr="0097504C">
        <w:rPr>
          <w:rFonts w:ascii="Arial" w:hAnsi="Arial" w:cs="Arial"/>
          <w:i/>
          <w:iCs/>
          <w:sz w:val="20"/>
          <w:szCs w:val="20"/>
        </w:rPr>
        <w:t xml:space="preserve"> in een beleidsregel aanvullende kwaliteitscriteria vast voor het inburgeringsaanbod</w:t>
      </w:r>
      <w:r w:rsidR="00486820" w:rsidRPr="0097504C">
        <w:rPr>
          <w:rFonts w:ascii="Arial" w:hAnsi="Arial" w:cs="Arial"/>
          <w:i/>
          <w:iCs/>
          <w:sz w:val="20"/>
          <w:szCs w:val="20"/>
        </w:rPr>
        <w:t xml:space="preserve"> </w:t>
      </w:r>
      <w:r w:rsidR="00287476" w:rsidRPr="0097504C">
        <w:rPr>
          <w:rFonts w:ascii="Arial" w:hAnsi="Arial" w:cs="Arial"/>
          <w:i/>
          <w:iCs/>
          <w:sz w:val="20"/>
          <w:szCs w:val="20"/>
        </w:rPr>
        <w:t>aan</w:t>
      </w:r>
      <w:r w:rsidR="00486820" w:rsidRPr="0097504C">
        <w:rPr>
          <w:rFonts w:ascii="Arial" w:hAnsi="Arial" w:cs="Arial"/>
          <w:i/>
          <w:iCs/>
          <w:sz w:val="20"/>
          <w:szCs w:val="20"/>
        </w:rPr>
        <w:t xml:space="preserve"> asielstatushouders</w:t>
      </w:r>
      <w:r w:rsidRPr="0097504C">
        <w:rPr>
          <w:rFonts w:ascii="Arial" w:hAnsi="Arial" w:cs="Arial"/>
          <w:i/>
          <w:iCs/>
          <w:sz w:val="20"/>
          <w:szCs w:val="20"/>
        </w:rPr>
        <w:t>.</w:t>
      </w:r>
      <w:r w:rsidR="002F427A" w:rsidRPr="0097504C">
        <w:rPr>
          <w:rFonts w:ascii="Arial" w:hAnsi="Arial" w:cs="Arial"/>
          <w:i/>
          <w:iCs/>
          <w:sz w:val="20"/>
          <w:szCs w:val="20"/>
        </w:rPr>
        <w:t xml:space="preserve"> </w:t>
      </w:r>
      <w:r w:rsidR="00F65FDB" w:rsidRPr="0097504C">
        <w:rPr>
          <w:rFonts w:ascii="Arial" w:hAnsi="Arial" w:cs="Arial"/>
          <w:i/>
          <w:iCs/>
          <w:sz w:val="20"/>
          <w:szCs w:val="20"/>
        </w:rPr>
        <w:t>H</w:t>
      </w:r>
      <w:r w:rsidR="00362333" w:rsidRPr="0097504C">
        <w:rPr>
          <w:rFonts w:ascii="Arial" w:hAnsi="Arial" w:cs="Arial"/>
          <w:i/>
          <w:iCs/>
          <w:sz w:val="20"/>
          <w:szCs w:val="20"/>
        </w:rPr>
        <w:t>ierbij valt te denken aan</w:t>
      </w:r>
      <w:r w:rsidR="00F65FDB" w:rsidRPr="0097504C">
        <w:rPr>
          <w:rFonts w:ascii="Arial" w:hAnsi="Arial" w:cs="Arial"/>
          <w:i/>
          <w:iCs/>
          <w:sz w:val="20"/>
          <w:szCs w:val="20"/>
        </w:rPr>
        <w:t>:</w:t>
      </w:r>
      <w:r w:rsidR="00DE1988" w:rsidRPr="0097504C">
        <w:rPr>
          <w:rFonts w:ascii="Arial" w:hAnsi="Arial" w:cs="Arial"/>
          <w:i/>
          <w:iCs/>
          <w:sz w:val="20"/>
          <w:szCs w:val="20"/>
        </w:rPr>
        <w:t xml:space="preserve"> </w:t>
      </w:r>
    </w:p>
    <w:p w14:paraId="17005126" w14:textId="0E6A516F" w:rsidR="00DE1988" w:rsidRPr="0097504C" w:rsidRDefault="00F65FDB" w:rsidP="005E029D">
      <w:pPr>
        <w:pStyle w:val="Lijstalinea"/>
        <w:numPr>
          <w:ilvl w:val="0"/>
          <w:numId w:val="29"/>
        </w:numPr>
        <w:spacing w:line="260" w:lineRule="atLeast"/>
        <w:rPr>
          <w:rFonts w:ascii="Arial" w:hAnsi="Arial" w:cs="Arial"/>
          <w:i/>
          <w:iCs/>
          <w:sz w:val="20"/>
          <w:szCs w:val="20"/>
        </w:rPr>
      </w:pPr>
      <w:r w:rsidRPr="0097504C">
        <w:rPr>
          <w:rFonts w:ascii="Arial" w:hAnsi="Arial" w:cs="Arial"/>
          <w:i/>
          <w:iCs/>
          <w:sz w:val="20"/>
          <w:szCs w:val="20"/>
        </w:rPr>
        <w:t xml:space="preserve">het minimum aantal contacturen dat de </w:t>
      </w:r>
      <w:r w:rsidR="00B31C94" w:rsidRPr="0097504C">
        <w:rPr>
          <w:rFonts w:ascii="Arial" w:hAnsi="Arial" w:cs="Arial"/>
          <w:i/>
          <w:iCs/>
          <w:sz w:val="20"/>
          <w:szCs w:val="20"/>
        </w:rPr>
        <w:t>inburgeringsplichtige</w:t>
      </w:r>
      <w:r w:rsidRPr="0097504C">
        <w:rPr>
          <w:rFonts w:ascii="Arial" w:hAnsi="Arial" w:cs="Arial"/>
          <w:i/>
          <w:iCs/>
          <w:sz w:val="20"/>
          <w:szCs w:val="20"/>
        </w:rPr>
        <w:t xml:space="preserve"> per week heeft met docenten en begeleiders;</w:t>
      </w:r>
    </w:p>
    <w:p w14:paraId="30FF9CFE" w14:textId="77777777" w:rsidR="00DE1988" w:rsidRPr="0097504C" w:rsidRDefault="00F65FDB" w:rsidP="005E029D">
      <w:pPr>
        <w:pStyle w:val="Lijstalinea"/>
        <w:numPr>
          <w:ilvl w:val="0"/>
          <w:numId w:val="29"/>
        </w:numPr>
        <w:spacing w:line="260" w:lineRule="atLeast"/>
        <w:rPr>
          <w:rFonts w:ascii="Arial" w:hAnsi="Arial" w:cs="Arial"/>
          <w:i/>
          <w:iCs/>
          <w:sz w:val="20"/>
          <w:szCs w:val="20"/>
        </w:rPr>
      </w:pPr>
      <w:r w:rsidRPr="0097504C">
        <w:rPr>
          <w:rFonts w:ascii="Arial" w:hAnsi="Arial" w:cs="Arial"/>
          <w:i/>
          <w:iCs/>
          <w:sz w:val="20"/>
          <w:szCs w:val="20"/>
        </w:rPr>
        <w:t>de maximale groepsgrootte bij de inburgeringscursussen;</w:t>
      </w:r>
    </w:p>
    <w:p w14:paraId="1866587C" w14:textId="70EEF245" w:rsidR="00E069E4" w:rsidRPr="0097504C" w:rsidRDefault="00F65FDB" w:rsidP="005E029D">
      <w:pPr>
        <w:pStyle w:val="Lijstalinea"/>
        <w:numPr>
          <w:ilvl w:val="0"/>
          <w:numId w:val="29"/>
        </w:numPr>
        <w:spacing w:line="260" w:lineRule="atLeast"/>
        <w:rPr>
          <w:rFonts w:ascii="Arial" w:hAnsi="Arial" w:cs="Arial"/>
          <w:i/>
          <w:iCs/>
          <w:sz w:val="20"/>
          <w:szCs w:val="20"/>
        </w:rPr>
      </w:pPr>
      <w:r w:rsidRPr="0097504C">
        <w:rPr>
          <w:rFonts w:ascii="Arial" w:hAnsi="Arial" w:cs="Arial"/>
          <w:i/>
          <w:iCs/>
          <w:sz w:val="20"/>
          <w:szCs w:val="20"/>
        </w:rPr>
        <w:t xml:space="preserve">de wijze waarop de cursusinstellingen de gemeente </w:t>
      </w:r>
      <w:r w:rsidR="00287476" w:rsidRPr="0097504C">
        <w:rPr>
          <w:rFonts w:ascii="Arial" w:hAnsi="Arial" w:cs="Arial"/>
          <w:i/>
          <w:iCs/>
          <w:sz w:val="20"/>
          <w:szCs w:val="20"/>
        </w:rPr>
        <w:t>informeren</w:t>
      </w:r>
      <w:r w:rsidRPr="0097504C">
        <w:rPr>
          <w:rFonts w:ascii="Arial" w:hAnsi="Arial" w:cs="Arial"/>
          <w:i/>
          <w:iCs/>
          <w:sz w:val="20"/>
          <w:szCs w:val="20"/>
        </w:rPr>
        <w:t xml:space="preserve"> over de voortgang van de </w:t>
      </w:r>
      <w:r w:rsidR="00B31C94" w:rsidRPr="0097504C">
        <w:rPr>
          <w:rFonts w:ascii="Arial" w:hAnsi="Arial" w:cs="Arial"/>
          <w:i/>
          <w:iCs/>
          <w:sz w:val="20"/>
          <w:szCs w:val="20"/>
        </w:rPr>
        <w:t>inburgeringsplichtige</w:t>
      </w:r>
      <w:r w:rsidRPr="0097504C">
        <w:rPr>
          <w:rFonts w:ascii="Arial" w:hAnsi="Arial" w:cs="Arial"/>
          <w:i/>
          <w:iCs/>
          <w:sz w:val="20"/>
          <w:szCs w:val="20"/>
        </w:rPr>
        <w:t>; en</w:t>
      </w:r>
      <w:r w:rsidR="00E069E4" w:rsidRPr="0097504C">
        <w:rPr>
          <w:rFonts w:ascii="Arial" w:hAnsi="Arial" w:cs="Arial"/>
          <w:i/>
          <w:iCs/>
          <w:sz w:val="20"/>
          <w:szCs w:val="20"/>
        </w:rPr>
        <w:t xml:space="preserve"> </w:t>
      </w:r>
    </w:p>
    <w:p w14:paraId="3DBA8CE0" w14:textId="3F7F7989" w:rsidR="00F65FDB" w:rsidRPr="0097504C" w:rsidRDefault="00F65FDB" w:rsidP="005E029D">
      <w:pPr>
        <w:pStyle w:val="Lijstalinea"/>
        <w:numPr>
          <w:ilvl w:val="0"/>
          <w:numId w:val="29"/>
        </w:numPr>
        <w:spacing w:line="260" w:lineRule="atLeast"/>
        <w:rPr>
          <w:rFonts w:ascii="Arial" w:hAnsi="Arial" w:cs="Arial"/>
          <w:i/>
          <w:iCs/>
          <w:sz w:val="20"/>
          <w:szCs w:val="20"/>
        </w:rPr>
      </w:pPr>
      <w:r w:rsidRPr="0097504C">
        <w:rPr>
          <w:rFonts w:ascii="Arial" w:hAnsi="Arial" w:cs="Arial"/>
          <w:i/>
          <w:iCs/>
          <w:sz w:val="20"/>
          <w:szCs w:val="20"/>
        </w:rPr>
        <w:t>de combinatie van formeel en informeel onderwijs.</w:t>
      </w:r>
    </w:p>
    <w:p w14:paraId="38BB3156" w14:textId="5996F0C8" w:rsidR="00F65FDB" w:rsidRPr="0097504C" w:rsidRDefault="00F65FDB" w:rsidP="005E029D">
      <w:pPr>
        <w:pStyle w:val="Lijstalinea"/>
        <w:numPr>
          <w:ilvl w:val="0"/>
          <w:numId w:val="27"/>
        </w:numPr>
        <w:spacing w:line="260" w:lineRule="atLeast"/>
        <w:rPr>
          <w:rFonts w:ascii="Arial" w:hAnsi="Arial" w:cs="Arial"/>
          <w:sz w:val="20"/>
          <w:szCs w:val="20"/>
        </w:rPr>
      </w:pPr>
      <w:r w:rsidRPr="0097504C">
        <w:rPr>
          <w:rFonts w:ascii="Arial" w:hAnsi="Arial" w:cs="Arial"/>
          <w:sz w:val="20"/>
          <w:szCs w:val="20"/>
        </w:rPr>
        <w:t>De gemeente legt in</w:t>
      </w:r>
      <w:r w:rsidR="00A61FB3" w:rsidRPr="0097504C">
        <w:rPr>
          <w:rFonts w:ascii="Arial" w:hAnsi="Arial" w:cs="Arial"/>
          <w:sz w:val="20"/>
          <w:szCs w:val="20"/>
        </w:rPr>
        <w:t xml:space="preserve"> een</w:t>
      </w:r>
      <w:r w:rsidRPr="0097504C">
        <w:rPr>
          <w:rFonts w:ascii="Arial" w:hAnsi="Arial" w:cs="Arial"/>
          <w:sz w:val="20"/>
          <w:szCs w:val="20"/>
        </w:rPr>
        <w:t xml:space="preserve"> beleidsregel vast hoe zij de kwaliteit van </w:t>
      </w:r>
      <w:r w:rsidR="00E069E4" w:rsidRPr="0097504C">
        <w:rPr>
          <w:rFonts w:ascii="Arial" w:hAnsi="Arial" w:cs="Arial"/>
          <w:sz w:val="20"/>
          <w:szCs w:val="20"/>
        </w:rPr>
        <w:t xml:space="preserve">het inburgeringsaanbod aan asielstatushouders en </w:t>
      </w:r>
      <w:r w:rsidRPr="0097504C">
        <w:rPr>
          <w:rFonts w:ascii="Arial" w:hAnsi="Arial" w:cs="Arial"/>
          <w:sz w:val="20"/>
          <w:szCs w:val="20"/>
        </w:rPr>
        <w:t>de leerroutes gaat controleren en wat zij doe</w:t>
      </w:r>
      <w:r w:rsidR="00287476" w:rsidRPr="0097504C">
        <w:rPr>
          <w:rFonts w:ascii="Arial" w:hAnsi="Arial" w:cs="Arial"/>
          <w:sz w:val="20"/>
          <w:szCs w:val="20"/>
        </w:rPr>
        <w:t>t</w:t>
      </w:r>
      <w:r w:rsidRPr="0097504C">
        <w:rPr>
          <w:rFonts w:ascii="Arial" w:hAnsi="Arial" w:cs="Arial"/>
          <w:sz w:val="20"/>
          <w:szCs w:val="20"/>
        </w:rPr>
        <w:t xml:space="preserve"> als de kwaliteit onvoldoende is. </w:t>
      </w:r>
    </w:p>
    <w:p w14:paraId="112B49FD" w14:textId="77777777" w:rsidR="00F65FDB" w:rsidRPr="0097504C" w:rsidRDefault="00F65FDB" w:rsidP="00444CB6">
      <w:pPr>
        <w:spacing w:line="260" w:lineRule="atLeast"/>
        <w:rPr>
          <w:rFonts w:ascii="Arial" w:hAnsi="Arial" w:cs="Arial"/>
          <w:sz w:val="20"/>
          <w:szCs w:val="20"/>
        </w:rPr>
      </w:pPr>
    </w:p>
    <w:p w14:paraId="44C21C78" w14:textId="55C4182C" w:rsidR="00F65FDB" w:rsidRPr="0097504C" w:rsidRDefault="00AE0C3B" w:rsidP="00900C7A">
      <w:pPr>
        <w:pStyle w:val="Kop1"/>
      </w:pPr>
      <w:r w:rsidRPr="0097504C">
        <w:t>Artikel 1</w:t>
      </w:r>
      <w:r w:rsidR="004C7C49" w:rsidRPr="0097504C">
        <w:t>3</w:t>
      </w:r>
      <w:r w:rsidRPr="0097504C">
        <w:t xml:space="preserve">. </w:t>
      </w:r>
      <w:r w:rsidR="004C7C49" w:rsidRPr="0097504C">
        <w:t xml:space="preserve"> </w:t>
      </w:r>
      <w:r w:rsidR="00F65FDB" w:rsidRPr="0097504C">
        <w:t>Voortgang inburgering</w:t>
      </w:r>
    </w:p>
    <w:p w14:paraId="126E2346" w14:textId="73C9CA8B" w:rsidR="009F0A46" w:rsidRPr="0097504C" w:rsidRDefault="00F65FDB" w:rsidP="005E029D">
      <w:pPr>
        <w:pStyle w:val="Lijstalinea"/>
        <w:numPr>
          <w:ilvl w:val="0"/>
          <w:numId w:val="30"/>
        </w:numPr>
        <w:spacing w:line="260" w:lineRule="atLeast"/>
        <w:rPr>
          <w:rFonts w:ascii="Arial" w:hAnsi="Arial" w:cs="Arial"/>
          <w:sz w:val="20"/>
          <w:szCs w:val="20"/>
        </w:rPr>
      </w:pPr>
      <w:r w:rsidRPr="0097504C">
        <w:rPr>
          <w:rFonts w:ascii="Arial" w:hAnsi="Arial" w:cs="Arial"/>
          <w:sz w:val="20"/>
          <w:szCs w:val="20"/>
        </w:rPr>
        <w:t xml:space="preserve">De gemeente volgt de vorderingen van de </w:t>
      </w:r>
      <w:r w:rsidR="00B31C94" w:rsidRPr="0097504C">
        <w:rPr>
          <w:rFonts w:ascii="Arial" w:hAnsi="Arial" w:cs="Arial"/>
          <w:sz w:val="20"/>
          <w:szCs w:val="20"/>
        </w:rPr>
        <w:t>inburgeringsplichtige</w:t>
      </w:r>
      <w:r w:rsidRPr="0097504C">
        <w:rPr>
          <w:rFonts w:ascii="Arial" w:hAnsi="Arial" w:cs="Arial"/>
          <w:sz w:val="20"/>
          <w:szCs w:val="20"/>
        </w:rPr>
        <w:t xml:space="preserve"> tijdens het inburgeringstraject en houdt in de gaten of het traject nog passend is. </w:t>
      </w:r>
      <w:r w:rsidR="00287476" w:rsidRPr="0097504C">
        <w:rPr>
          <w:rFonts w:ascii="Arial" w:hAnsi="Arial" w:cs="Arial"/>
          <w:sz w:val="20"/>
          <w:szCs w:val="20"/>
        </w:rPr>
        <w:t>De gemeente voert hiervoor</w:t>
      </w:r>
      <w:r w:rsidRPr="0097504C">
        <w:rPr>
          <w:rFonts w:ascii="Arial" w:hAnsi="Arial" w:cs="Arial"/>
          <w:sz w:val="20"/>
          <w:szCs w:val="20"/>
        </w:rPr>
        <w:t xml:space="preserve"> </w:t>
      </w:r>
      <w:r w:rsidR="00287476" w:rsidRPr="0097504C">
        <w:rPr>
          <w:rFonts w:ascii="Arial" w:hAnsi="Arial" w:cs="Arial"/>
          <w:sz w:val="20"/>
          <w:szCs w:val="20"/>
        </w:rPr>
        <w:t>periodiek v</w:t>
      </w:r>
      <w:r w:rsidRPr="0097504C">
        <w:rPr>
          <w:rFonts w:ascii="Arial" w:hAnsi="Arial" w:cs="Arial"/>
          <w:sz w:val="20"/>
          <w:szCs w:val="20"/>
        </w:rPr>
        <w:t xml:space="preserve">oortgangsgesprekken </w:t>
      </w:r>
      <w:r w:rsidR="00287476" w:rsidRPr="0097504C">
        <w:rPr>
          <w:rFonts w:ascii="Arial" w:hAnsi="Arial" w:cs="Arial"/>
          <w:sz w:val="20"/>
          <w:szCs w:val="20"/>
        </w:rPr>
        <w:t xml:space="preserve">met de inburgeringsplichtige </w:t>
      </w:r>
      <w:r w:rsidRPr="0097504C">
        <w:rPr>
          <w:rFonts w:ascii="Arial" w:hAnsi="Arial" w:cs="Arial"/>
          <w:sz w:val="20"/>
          <w:szCs w:val="20"/>
        </w:rPr>
        <w:t>zolang het inburgeringstraject loopt.</w:t>
      </w:r>
      <w:r w:rsidR="00472F79" w:rsidRPr="0097504C">
        <w:rPr>
          <w:rFonts w:ascii="Arial" w:hAnsi="Arial" w:cs="Arial"/>
          <w:sz w:val="20"/>
          <w:szCs w:val="20"/>
        </w:rPr>
        <w:t xml:space="preserve"> </w:t>
      </w:r>
      <w:r w:rsidR="00E74864" w:rsidRPr="0097504C">
        <w:rPr>
          <w:rFonts w:ascii="Arial" w:hAnsi="Arial" w:cs="Arial"/>
          <w:sz w:val="20"/>
          <w:szCs w:val="20"/>
        </w:rPr>
        <w:t>Het aantal gesprekken gedurende het inburgeringstraject wordt afgestemd op</w:t>
      </w:r>
      <w:r w:rsidR="00843B2F" w:rsidRPr="0097504C">
        <w:rPr>
          <w:rFonts w:ascii="Arial" w:hAnsi="Arial" w:cs="Arial"/>
          <w:sz w:val="20"/>
          <w:szCs w:val="20"/>
        </w:rPr>
        <w:t xml:space="preserve"> het niveau</w:t>
      </w:r>
      <w:r w:rsidR="00F75DB5" w:rsidRPr="0097504C">
        <w:rPr>
          <w:rFonts w:ascii="Arial" w:hAnsi="Arial" w:cs="Arial"/>
          <w:sz w:val="20"/>
          <w:szCs w:val="20"/>
        </w:rPr>
        <w:t xml:space="preserve"> van de </w:t>
      </w:r>
      <w:r w:rsidR="00B31C94" w:rsidRPr="0097504C">
        <w:rPr>
          <w:rFonts w:ascii="Arial" w:hAnsi="Arial" w:cs="Arial"/>
          <w:sz w:val="20"/>
          <w:szCs w:val="20"/>
        </w:rPr>
        <w:t>inburgeringsplichtige</w:t>
      </w:r>
      <w:r w:rsidR="00B660D1" w:rsidRPr="0097504C">
        <w:rPr>
          <w:rFonts w:ascii="Arial" w:hAnsi="Arial" w:cs="Arial"/>
          <w:sz w:val="20"/>
          <w:szCs w:val="20"/>
        </w:rPr>
        <w:t xml:space="preserve"> (maatwerk)</w:t>
      </w:r>
      <w:r w:rsidR="00843B2F" w:rsidRPr="0097504C">
        <w:rPr>
          <w:rFonts w:ascii="Arial" w:hAnsi="Arial" w:cs="Arial"/>
          <w:sz w:val="20"/>
          <w:szCs w:val="20"/>
        </w:rPr>
        <w:t xml:space="preserve">. </w:t>
      </w:r>
    </w:p>
    <w:p w14:paraId="3FAD7291" w14:textId="1ED854D5" w:rsidR="00DB759C" w:rsidRPr="0097504C" w:rsidRDefault="002B0FDB" w:rsidP="005E029D">
      <w:pPr>
        <w:pStyle w:val="Lijstalinea"/>
        <w:numPr>
          <w:ilvl w:val="0"/>
          <w:numId w:val="30"/>
        </w:numPr>
        <w:spacing w:line="260" w:lineRule="atLeast"/>
        <w:rPr>
          <w:rFonts w:ascii="Arial" w:hAnsi="Arial" w:cs="Arial"/>
          <w:sz w:val="20"/>
          <w:szCs w:val="20"/>
        </w:rPr>
      </w:pPr>
      <w:r w:rsidRPr="0097504C">
        <w:rPr>
          <w:rFonts w:ascii="Arial" w:hAnsi="Arial" w:cs="Arial"/>
          <w:sz w:val="20"/>
          <w:szCs w:val="20"/>
        </w:rPr>
        <w:t>G</w:t>
      </w:r>
      <w:r w:rsidR="00DB759C" w:rsidRPr="0097504C">
        <w:rPr>
          <w:rFonts w:ascii="Arial" w:hAnsi="Arial" w:cs="Arial"/>
          <w:sz w:val="20"/>
          <w:szCs w:val="20"/>
        </w:rPr>
        <w:t>edurende de eerste twaalf maanden</w:t>
      </w:r>
      <w:r w:rsidR="00887128" w:rsidRPr="0097504C">
        <w:rPr>
          <w:rFonts w:ascii="Arial" w:hAnsi="Arial" w:cs="Arial"/>
          <w:sz w:val="20"/>
          <w:szCs w:val="20"/>
        </w:rPr>
        <w:t xml:space="preserve"> na</w:t>
      </w:r>
      <w:r w:rsidRPr="0097504C">
        <w:rPr>
          <w:rFonts w:ascii="Arial" w:hAnsi="Arial" w:cs="Arial"/>
          <w:sz w:val="20"/>
          <w:szCs w:val="20"/>
        </w:rPr>
        <w:t xml:space="preserve"> aanvang</w:t>
      </w:r>
      <w:r w:rsidR="00887128" w:rsidRPr="0097504C">
        <w:rPr>
          <w:rFonts w:ascii="Arial" w:hAnsi="Arial" w:cs="Arial"/>
          <w:sz w:val="20"/>
          <w:szCs w:val="20"/>
        </w:rPr>
        <w:t xml:space="preserve"> van de inburgeringstermijn</w:t>
      </w:r>
      <w:r w:rsidR="00DB759C" w:rsidRPr="0097504C">
        <w:rPr>
          <w:rFonts w:ascii="Arial" w:hAnsi="Arial" w:cs="Arial"/>
          <w:sz w:val="20"/>
          <w:szCs w:val="20"/>
        </w:rPr>
        <w:t xml:space="preserve"> </w:t>
      </w:r>
      <w:r w:rsidRPr="0097504C">
        <w:rPr>
          <w:rFonts w:ascii="Arial" w:hAnsi="Arial" w:cs="Arial"/>
          <w:sz w:val="20"/>
          <w:szCs w:val="20"/>
        </w:rPr>
        <w:t xml:space="preserve">vinden </w:t>
      </w:r>
      <w:r w:rsidR="00DB759C" w:rsidRPr="0097504C">
        <w:rPr>
          <w:rFonts w:ascii="Arial" w:hAnsi="Arial" w:cs="Arial"/>
          <w:sz w:val="20"/>
          <w:szCs w:val="20"/>
        </w:rPr>
        <w:t xml:space="preserve">minimaal </w:t>
      </w:r>
      <w:r w:rsidR="00287476" w:rsidRPr="0097504C">
        <w:rPr>
          <w:rFonts w:ascii="Arial" w:hAnsi="Arial" w:cs="Arial"/>
          <w:sz w:val="20"/>
          <w:szCs w:val="20"/>
        </w:rPr>
        <w:t>twee</w:t>
      </w:r>
      <w:r w:rsidR="00DB759C" w:rsidRPr="0097504C">
        <w:rPr>
          <w:rFonts w:ascii="Arial" w:hAnsi="Arial" w:cs="Arial"/>
          <w:sz w:val="20"/>
          <w:szCs w:val="20"/>
        </w:rPr>
        <w:t xml:space="preserve"> voortgangsgesprekken plaats. </w:t>
      </w:r>
    </w:p>
    <w:p w14:paraId="6727FFF3" w14:textId="0C3BE5E6" w:rsidR="00F20430" w:rsidRPr="0097504C" w:rsidRDefault="00F65FDB" w:rsidP="005E029D">
      <w:pPr>
        <w:pStyle w:val="Lijstalinea"/>
        <w:numPr>
          <w:ilvl w:val="0"/>
          <w:numId w:val="30"/>
        </w:numPr>
        <w:spacing w:line="260" w:lineRule="atLeast"/>
        <w:rPr>
          <w:rFonts w:ascii="Arial" w:hAnsi="Arial" w:cs="Arial"/>
          <w:sz w:val="20"/>
          <w:szCs w:val="20"/>
        </w:rPr>
      </w:pPr>
      <w:r w:rsidRPr="0097504C">
        <w:rPr>
          <w:rFonts w:ascii="Arial" w:hAnsi="Arial" w:cs="Arial"/>
          <w:sz w:val="20"/>
          <w:szCs w:val="20"/>
        </w:rPr>
        <w:t>Ter voorbereiding op deze gesprekken wint de gemeente informatie in bij de organisaties</w:t>
      </w:r>
      <w:r w:rsidR="00287476" w:rsidRPr="0097504C">
        <w:rPr>
          <w:rFonts w:ascii="Arial" w:hAnsi="Arial" w:cs="Arial"/>
          <w:sz w:val="20"/>
          <w:szCs w:val="20"/>
        </w:rPr>
        <w:t xml:space="preserve"> die bij het traject betrokken zijn</w:t>
      </w:r>
      <w:r w:rsidRPr="0097504C">
        <w:rPr>
          <w:rFonts w:ascii="Arial" w:hAnsi="Arial" w:cs="Arial"/>
          <w:sz w:val="20"/>
          <w:szCs w:val="20"/>
        </w:rPr>
        <w:t>,</w:t>
      </w:r>
      <w:r w:rsidR="00287476" w:rsidRPr="0097504C">
        <w:rPr>
          <w:rFonts w:ascii="Arial" w:hAnsi="Arial" w:cs="Arial"/>
          <w:sz w:val="20"/>
          <w:szCs w:val="20"/>
        </w:rPr>
        <w:t xml:space="preserve"> bij</w:t>
      </w:r>
      <w:r w:rsidRPr="0097504C">
        <w:rPr>
          <w:rFonts w:ascii="Arial" w:hAnsi="Arial" w:cs="Arial"/>
          <w:sz w:val="20"/>
          <w:szCs w:val="20"/>
        </w:rPr>
        <w:t xml:space="preserve"> cursusinstellingen, werkgevers en andere personen.</w:t>
      </w:r>
    </w:p>
    <w:p w14:paraId="37892326" w14:textId="6D884AAF" w:rsidR="00F20430" w:rsidRPr="0097504C" w:rsidRDefault="00F65FDB" w:rsidP="005E029D">
      <w:pPr>
        <w:pStyle w:val="Lijstalinea"/>
        <w:numPr>
          <w:ilvl w:val="0"/>
          <w:numId w:val="30"/>
        </w:numPr>
        <w:spacing w:line="260" w:lineRule="atLeast"/>
        <w:rPr>
          <w:rFonts w:ascii="Arial" w:hAnsi="Arial" w:cs="Arial"/>
          <w:sz w:val="20"/>
          <w:szCs w:val="20"/>
        </w:rPr>
      </w:pPr>
      <w:r w:rsidRPr="0097504C">
        <w:rPr>
          <w:rFonts w:ascii="Arial" w:hAnsi="Arial" w:cs="Arial"/>
          <w:sz w:val="20"/>
          <w:szCs w:val="20"/>
        </w:rPr>
        <w:t xml:space="preserve">Tijdens het gesprek komen de afspraken uit het PIP aan bod. Met de </w:t>
      </w:r>
      <w:r w:rsidR="00B31C94" w:rsidRPr="0097504C">
        <w:rPr>
          <w:rFonts w:ascii="Arial" w:hAnsi="Arial" w:cs="Arial"/>
          <w:sz w:val="20"/>
          <w:szCs w:val="20"/>
        </w:rPr>
        <w:t>inburgeringsplichtige</w:t>
      </w:r>
      <w:r w:rsidRPr="0097504C">
        <w:rPr>
          <w:rFonts w:ascii="Arial" w:hAnsi="Arial" w:cs="Arial"/>
          <w:sz w:val="20"/>
          <w:szCs w:val="20"/>
        </w:rPr>
        <w:t xml:space="preserve"> wordt besproken of de onderdelen nog aansluiten bij de capaciteiten, de behoeften en de persoonlijke situatie van de </w:t>
      </w:r>
      <w:r w:rsidR="00B31C94" w:rsidRPr="0097504C">
        <w:rPr>
          <w:rFonts w:ascii="Arial" w:hAnsi="Arial" w:cs="Arial"/>
          <w:sz w:val="20"/>
          <w:szCs w:val="20"/>
        </w:rPr>
        <w:t>inburgeringsplichtige</w:t>
      </w:r>
      <w:r w:rsidRPr="0097504C">
        <w:rPr>
          <w:rFonts w:ascii="Arial" w:hAnsi="Arial" w:cs="Arial"/>
          <w:sz w:val="20"/>
          <w:szCs w:val="20"/>
        </w:rPr>
        <w:t>. Het gaat daarbij om:</w:t>
      </w:r>
    </w:p>
    <w:p w14:paraId="5E23D82A" w14:textId="77777777" w:rsidR="00F20430" w:rsidRPr="0097504C" w:rsidRDefault="00F65FDB" w:rsidP="005E029D">
      <w:pPr>
        <w:pStyle w:val="Lijstalinea"/>
        <w:numPr>
          <w:ilvl w:val="0"/>
          <w:numId w:val="31"/>
        </w:numPr>
        <w:spacing w:line="260" w:lineRule="atLeast"/>
        <w:rPr>
          <w:rFonts w:ascii="Arial" w:hAnsi="Arial" w:cs="Arial"/>
          <w:sz w:val="20"/>
          <w:szCs w:val="20"/>
        </w:rPr>
      </w:pPr>
      <w:r w:rsidRPr="0097504C">
        <w:rPr>
          <w:rFonts w:ascii="Arial" w:hAnsi="Arial" w:cs="Arial"/>
          <w:sz w:val="20"/>
          <w:szCs w:val="20"/>
        </w:rPr>
        <w:t>de afgesproken leerroute;</w:t>
      </w:r>
    </w:p>
    <w:p w14:paraId="6F627216" w14:textId="77777777" w:rsidR="00F20430" w:rsidRPr="0097504C" w:rsidRDefault="00F65FDB" w:rsidP="005E029D">
      <w:pPr>
        <w:pStyle w:val="Lijstalinea"/>
        <w:numPr>
          <w:ilvl w:val="0"/>
          <w:numId w:val="31"/>
        </w:numPr>
        <w:spacing w:line="260" w:lineRule="atLeast"/>
        <w:rPr>
          <w:rFonts w:ascii="Arial" w:hAnsi="Arial" w:cs="Arial"/>
          <w:sz w:val="20"/>
          <w:szCs w:val="20"/>
        </w:rPr>
      </w:pPr>
      <w:r w:rsidRPr="0097504C">
        <w:rPr>
          <w:rFonts w:ascii="Arial" w:hAnsi="Arial" w:cs="Arial"/>
          <w:sz w:val="20"/>
          <w:szCs w:val="20"/>
        </w:rPr>
        <w:lastRenderedPageBreak/>
        <w:t xml:space="preserve">de ondersteuning en begeleiding tijdens het inburgeringstraject; </w:t>
      </w:r>
    </w:p>
    <w:p w14:paraId="6D2A29B0" w14:textId="55AC4871" w:rsidR="00F20430" w:rsidRPr="0097504C" w:rsidRDefault="00F65FDB" w:rsidP="005E029D">
      <w:pPr>
        <w:pStyle w:val="Lijstalinea"/>
        <w:numPr>
          <w:ilvl w:val="0"/>
          <w:numId w:val="31"/>
        </w:numPr>
        <w:spacing w:line="260" w:lineRule="atLeast"/>
        <w:rPr>
          <w:rFonts w:ascii="Arial" w:hAnsi="Arial" w:cs="Arial"/>
          <w:sz w:val="20"/>
          <w:szCs w:val="20"/>
        </w:rPr>
      </w:pPr>
      <w:r w:rsidRPr="0097504C">
        <w:rPr>
          <w:rFonts w:ascii="Arial" w:hAnsi="Arial" w:cs="Arial"/>
          <w:sz w:val="20"/>
          <w:szCs w:val="20"/>
        </w:rPr>
        <w:t>de intensiteit van de verschillende onderdelen van het traject;</w:t>
      </w:r>
    </w:p>
    <w:p w14:paraId="4D6409FE" w14:textId="32A3822C" w:rsidR="00FD797E" w:rsidRPr="0097504C" w:rsidRDefault="00FD797E" w:rsidP="005E029D">
      <w:pPr>
        <w:pStyle w:val="Lijstalinea"/>
        <w:numPr>
          <w:ilvl w:val="0"/>
          <w:numId w:val="31"/>
        </w:numPr>
        <w:spacing w:line="260" w:lineRule="atLeast"/>
        <w:rPr>
          <w:rFonts w:ascii="Arial" w:hAnsi="Arial" w:cs="Arial"/>
          <w:sz w:val="20"/>
          <w:szCs w:val="20"/>
        </w:rPr>
      </w:pPr>
      <w:r w:rsidRPr="0097504C">
        <w:rPr>
          <w:rFonts w:ascii="Arial" w:hAnsi="Arial" w:cs="Arial"/>
          <w:sz w:val="20"/>
          <w:szCs w:val="20"/>
        </w:rPr>
        <w:t xml:space="preserve">de </w:t>
      </w:r>
      <w:r w:rsidR="00C223FE" w:rsidRPr="0097504C">
        <w:rPr>
          <w:rFonts w:ascii="Arial" w:hAnsi="Arial" w:cs="Arial"/>
          <w:sz w:val="20"/>
          <w:szCs w:val="20"/>
        </w:rPr>
        <w:t>participatie-activiteiten</w:t>
      </w:r>
      <w:r w:rsidR="002F3D21" w:rsidRPr="0097504C">
        <w:rPr>
          <w:rFonts w:ascii="Arial" w:hAnsi="Arial" w:cs="Arial"/>
          <w:sz w:val="20"/>
          <w:szCs w:val="20"/>
        </w:rPr>
        <w:t>;</w:t>
      </w:r>
    </w:p>
    <w:p w14:paraId="5088380D" w14:textId="1E0BE3E9" w:rsidR="0033560C" w:rsidRPr="0097504C" w:rsidRDefault="0033560C" w:rsidP="005E029D">
      <w:pPr>
        <w:pStyle w:val="Lijstalinea"/>
        <w:numPr>
          <w:ilvl w:val="0"/>
          <w:numId w:val="31"/>
        </w:numPr>
        <w:spacing w:line="260" w:lineRule="atLeast"/>
        <w:rPr>
          <w:rFonts w:ascii="Arial" w:hAnsi="Arial" w:cs="Arial"/>
          <w:sz w:val="20"/>
          <w:szCs w:val="20"/>
        </w:rPr>
      </w:pPr>
      <w:r w:rsidRPr="0097504C">
        <w:rPr>
          <w:rFonts w:ascii="Arial" w:hAnsi="Arial" w:cs="Arial"/>
          <w:sz w:val="20"/>
          <w:szCs w:val="20"/>
        </w:rPr>
        <w:t>de vo</w:t>
      </w:r>
      <w:r w:rsidR="0046506C" w:rsidRPr="0097504C">
        <w:rPr>
          <w:rFonts w:ascii="Arial" w:hAnsi="Arial" w:cs="Arial"/>
          <w:sz w:val="20"/>
          <w:szCs w:val="20"/>
        </w:rPr>
        <w:t>rderingen</w:t>
      </w:r>
      <w:r w:rsidR="001361E2" w:rsidRPr="0097504C">
        <w:rPr>
          <w:rFonts w:ascii="Arial" w:hAnsi="Arial" w:cs="Arial"/>
          <w:sz w:val="20"/>
          <w:szCs w:val="20"/>
        </w:rPr>
        <w:t xml:space="preserve"> en inzet</w:t>
      </w:r>
      <w:r w:rsidR="0046506C" w:rsidRPr="0097504C">
        <w:rPr>
          <w:rFonts w:ascii="Arial" w:hAnsi="Arial" w:cs="Arial"/>
          <w:sz w:val="20"/>
          <w:szCs w:val="20"/>
        </w:rPr>
        <w:t xml:space="preserve"> van de </w:t>
      </w:r>
      <w:r w:rsidR="00B31C94" w:rsidRPr="0097504C">
        <w:rPr>
          <w:rFonts w:ascii="Arial" w:hAnsi="Arial" w:cs="Arial"/>
          <w:sz w:val="20"/>
          <w:szCs w:val="20"/>
        </w:rPr>
        <w:t>inburgeringsplichtige</w:t>
      </w:r>
      <w:r w:rsidR="002F3D21" w:rsidRPr="0097504C">
        <w:rPr>
          <w:rFonts w:ascii="Arial" w:hAnsi="Arial" w:cs="Arial"/>
          <w:sz w:val="20"/>
          <w:szCs w:val="20"/>
        </w:rPr>
        <w:t>; en</w:t>
      </w:r>
      <w:r w:rsidR="001361E2" w:rsidRPr="0097504C">
        <w:rPr>
          <w:rFonts w:ascii="Arial" w:hAnsi="Arial" w:cs="Arial"/>
          <w:sz w:val="20"/>
          <w:szCs w:val="20"/>
        </w:rPr>
        <w:t xml:space="preserve"> </w:t>
      </w:r>
    </w:p>
    <w:p w14:paraId="5BA98F19" w14:textId="481733ED" w:rsidR="00FF7E0C" w:rsidRPr="0097504C" w:rsidRDefault="00F65FDB" w:rsidP="005E029D">
      <w:pPr>
        <w:pStyle w:val="Lijstalinea"/>
        <w:numPr>
          <w:ilvl w:val="0"/>
          <w:numId w:val="31"/>
        </w:numPr>
        <w:spacing w:line="260" w:lineRule="atLeast"/>
        <w:rPr>
          <w:rFonts w:ascii="Arial" w:hAnsi="Arial" w:cs="Arial"/>
          <w:sz w:val="20"/>
          <w:szCs w:val="20"/>
        </w:rPr>
      </w:pPr>
      <w:r w:rsidRPr="0097504C">
        <w:rPr>
          <w:rFonts w:ascii="Arial" w:hAnsi="Arial" w:cs="Arial"/>
          <w:sz w:val="20"/>
          <w:szCs w:val="20"/>
        </w:rPr>
        <w:t xml:space="preserve">voor de </w:t>
      </w:r>
      <w:r w:rsidR="00B31C94" w:rsidRPr="0097504C">
        <w:rPr>
          <w:rFonts w:ascii="Arial" w:hAnsi="Arial" w:cs="Arial"/>
          <w:sz w:val="20"/>
          <w:szCs w:val="20"/>
        </w:rPr>
        <w:t>inburgeringsplichtige</w:t>
      </w:r>
      <w:r w:rsidRPr="0097504C">
        <w:rPr>
          <w:rFonts w:ascii="Arial" w:hAnsi="Arial" w:cs="Arial"/>
          <w:sz w:val="20"/>
          <w:szCs w:val="20"/>
        </w:rPr>
        <w:t xml:space="preserve"> die de B1-route volgt: of het taalniveau van deze leerroute voldoende aansluit.</w:t>
      </w:r>
    </w:p>
    <w:p w14:paraId="5BFE5B65" w14:textId="01B75E16" w:rsidR="00F20430" w:rsidRPr="0097504C" w:rsidRDefault="00F65FDB" w:rsidP="005E029D">
      <w:pPr>
        <w:pStyle w:val="Lijstalinea"/>
        <w:numPr>
          <w:ilvl w:val="0"/>
          <w:numId w:val="30"/>
        </w:numPr>
        <w:spacing w:line="260" w:lineRule="atLeast"/>
        <w:rPr>
          <w:rFonts w:ascii="Arial" w:hAnsi="Arial" w:cs="Arial"/>
          <w:sz w:val="20"/>
          <w:szCs w:val="20"/>
        </w:rPr>
      </w:pPr>
      <w:r w:rsidRPr="0097504C">
        <w:rPr>
          <w:rFonts w:ascii="Arial" w:hAnsi="Arial" w:cs="Arial"/>
          <w:sz w:val="20"/>
          <w:szCs w:val="20"/>
        </w:rPr>
        <w:t>De gemeente kan een andere leerroute vaststellen als sinds de start van de inburgeringstermijn</w:t>
      </w:r>
      <w:r w:rsidR="00EA45D1" w:rsidRPr="0097504C">
        <w:rPr>
          <w:rFonts w:ascii="Arial" w:hAnsi="Arial" w:cs="Arial"/>
          <w:sz w:val="20"/>
          <w:szCs w:val="20"/>
        </w:rPr>
        <w:t>,</w:t>
      </w:r>
      <w:r w:rsidRPr="0097504C">
        <w:rPr>
          <w:rFonts w:ascii="Arial" w:hAnsi="Arial" w:cs="Arial"/>
          <w:sz w:val="20"/>
          <w:szCs w:val="20"/>
        </w:rPr>
        <w:t xml:space="preserve"> zoals bedoeld in artikel 11, eerste lid van de wet, nog geen anderhalf jaar verstreken</w:t>
      </w:r>
      <w:r w:rsidR="00287476" w:rsidRPr="0097504C">
        <w:rPr>
          <w:rFonts w:ascii="Arial" w:hAnsi="Arial" w:cs="Arial"/>
          <w:sz w:val="20"/>
          <w:szCs w:val="20"/>
        </w:rPr>
        <w:t xml:space="preserve"> is</w:t>
      </w:r>
      <w:r w:rsidRPr="0097504C">
        <w:rPr>
          <w:rFonts w:ascii="Arial" w:hAnsi="Arial" w:cs="Arial"/>
          <w:sz w:val="20"/>
          <w:szCs w:val="20"/>
        </w:rPr>
        <w:t>.</w:t>
      </w:r>
      <w:r w:rsidR="00C279AB" w:rsidRPr="0097504C">
        <w:rPr>
          <w:rFonts w:ascii="Arial" w:hAnsi="Arial" w:cs="Arial"/>
          <w:sz w:val="20"/>
          <w:szCs w:val="20"/>
        </w:rPr>
        <w:t xml:space="preserve"> </w:t>
      </w:r>
      <w:r w:rsidRPr="0097504C">
        <w:rPr>
          <w:rFonts w:ascii="Arial" w:hAnsi="Arial" w:cs="Arial"/>
          <w:sz w:val="20"/>
          <w:szCs w:val="20"/>
        </w:rPr>
        <w:t xml:space="preserve"> </w:t>
      </w:r>
      <w:r w:rsidR="0005349F" w:rsidRPr="0097504C">
        <w:rPr>
          <w:rFonts w:ascii="Arial" w:hAnsi="Arial" w:cs="Arial"/>
          <w:sz w:val="20"/>
          <w:szCs w:val="20"/>
        </w:rPr>
        <w:t xml:space="preserve">In bijzondere </w:t>
      </w:r>
      <w:r w:rsidR="00800B04" w:rsidRPr="0097504C">
        <w:rPr>
          <w:rFonts w:ascii="Arial" w:hAnsi="Arial" w:cs="Arial"/>
          <w:sz w:val="20"/>
          <w:szCs w:val="20"/>
        </w:rPr>
        <w:t xml:space="preserve">omstandigheden die de </w:t>
      </w:r>
      <w:r w:rsidR="00B31C94" w:rsidRPr="0097504C">
        <w:rPr>
          <w:rFonts w:ascii="Arial" w:hAnsi="Arial" w:cs="Arial"/>
          <w:sz w:val="20"/>
          <w:szCs w:val="20"/>
        </w:rPr>
        <w:t>inburgeringsplichtige</w:t>
      </w:r>
      <w:r w:rsidR="00800B04" w:rsidRPr="0097504C">
        <w:rPr>
          <w:rFonts w:ascii="Arial" w:hAnsi="Arial" w:cs="Arial"/>
          <w:sz w:val="20"/>
          <w:szCs w:val="20"/>
        </w:rPr>
        <w:t xml:space="preserve"> betreffen</w:t>
      </w:r>
      <w:r w:rsidR="0005349F" w:rsidRPr="0097504C">
        <w:rPr>
          <w:rFonts w:ascii="Arial" w:hAnsi="Arial" w:cs="Arial"/>
          <w:sz w:val="20"/>
          <w:szCs w:val="20"/>
        </w:rPr>
        <w:t xml:space="preserve"> kan van deze termijn worden afgeweken. </w:t>
      </w:r>
      <w:r w:rsidR="005C7EBF" w:rsidRPr="0097504C">
        <w:rPr>
          <w:rFonts w:ascii="Arial" w:hAnsi="Arial" w:cs="Arial"/>
          <w:sz w:val="20"/>
          <w:szCs w:val="20"/>
        </w:rPr>
        <w:t xml:space="preserve">Er geldt geen termijn voor het wijzigen van de onderwijsroute </w:t>
      </w:r>
      <w:r w:rsidR="00A82503" w:rsidRPr="0097504C">
        <w:rPr>
          <w:rFonts w:ascii="Arial" w:hAnsi="Arial" w:cs="Arial"/>
          <w:sz w:val="20"/>
          <w:szCs w:val="20"/>
        </w:rPr>
        <w:t>in</w:t>
      </w:r>
      <w:r w:rsidR="005C7EBF" w:rsidRPr="0097504C">
        <w:rPr>
          <w:rFonts w:ascii="Arial" w:hAnsi="Arial" w:cs="Arial"/>
          <w:sz w:val="20"/>
          <w:szCs w:val="20"/>
        </w:rPr>
        <w:t xml:space="preserve"> de B1-route. </w:t>
      </w:r>
    </w:p>
    <w:p w14:paraId="3DFC1C32" w14:textId="61CF6DFE" w:rsidR="00F20430" w:rsidRPr="0097504C" w:rsidRDefault="00F65FDB" w:rsidP="005E029D">
      <w:pPr>
        <w:pStyle w:val="Lijstalinea"/>
        <w:numPr>
          <w:ilvl w:val="0"/>
          <w:numId w:val="30"/>
        </w:numPr>
        <w:spacing w:line="260" w:lineRule="atLeast"/>
        <w:rPr>
          <w:rFonts w:ascii="Arial" w:hAnsi="Arial" w:cs="Arial"/>
          <w:sz w:val="20"/>
          <w:szCs w:val="20"/>
        </w:rPr>
      </w:pPr>
      <w:r w:rsidRPr="0097504C">
        <w:rPr>
          <w:rFonts w:ascii="Arial" w:hAnsi="Arial" w:cs="Arial"/>
          <w:sz w:val="20"/>
          <w:szCs w:val="20"/>
        </w:rPr>
        <w:t xml:space="preserve">Op basis van de uitkomst van een voortgangsgesprek kan de gemeente voor de </w:t>
      </w:r>
      <w:r w:rsidR="00B31C94" w:rsidRPr="0097504C">
        <w:rPr>
          <w:rFonts w:ascii="Arial" w:hAnsi="Arial" w:cs="Arial"/>
          <w:sz w:val="20"/>
          <w:szCs w:val="20"/>
        </w:rPr>
        <w:t>inburgeringsplichtige</w:t>
      </w:r>
      <w:r w:rsidRPr="0097504C">
        <w:rPr>
          <w:rFonts w:ascii="Arial" w:hAnsi="Arial" w:cs="Arial"/>
          <w:sz w:val="20"/>
          <w:szCs w:val="20"/>
        </w:rPr>
        <w:t xml:space="preserve"> die de B1</w:t>
      </w:r>
      <w:r w:rsidR="00F20430" w:rsidRPr="0097504C">
        <w:rPr>
          <w:rFonts w:ascii="Arial" w:hAnsi="Arial" w:cs="Arial"/>
          <w:sz w:val="20"/>
          <w:szCs w:val="20"/>
        </w:rPr>
        <w:t>-</w:t>
      </w:r>
      <w:r w:rsidRPr="0097504C">
        <w:rPr>
          <w:rFonts w:ascii="Arial" w:hAnsi="Arial" w:cs="Arial"/>
          <w:sz w:val="20"/>
          <w:szCs w:val="20"/>
        </w:rPr>
        <w:t>route volgt</w:t>
      </w:r>
      <w:r w:rsidR="00EA45D1" w:rsidRPr="0097504C">
        <w:rPr>
          <w:rFonts w:ascii="Arial" w:hAnsi="Arial" w:cs="Arial"/>
          <w:sz w:val="20"/>
          <w:szCs w:val="20"/>
        </w:rPr>
        <w:t>,</w:t>
      </w:r>
      <w:r w:rsidRPr="0097504C">
        <w:rPr>
          <w:rFonts w:ascii="Arial" w:hAnsi="Arial" w:cs="Arial"/>
          <w:sz w:val="20"/>
          <w:szCs w:val="20"/>
        </w:rPr>
        <w:t xml:space="preserve"> bepalen dat de mondelinge en schriftelijke vaardigheden in de Nederlandse taal geheel of gedeeltelijk op het niveau A2 worden geëxamineerd. Dit kan alleen wanneer de </w:t>
      </w:r>
      <w:r w:rsidR="00B31C94" w:rsidRPr="0097504C">
        <w:rPr>
          <w:rFonts w:ascii="Arial" w:hAnsi="Arial" w:cs="Arial"/>
          <w:sz w:val="20"/>
          <w:szCs w:val="20"/>
        </w:rPr>
        <w:t>inburgeringsplichtige</w:t>
      </w:r>
      <w:r w:rsidRPr="0097504C">
        <w:rPr>
          <w:rFonts w:ascii="Arial" w:hAnsi="Arial" w:cs="Arial"/>
          <w:sz w:val="20"/>
          <w:szCs w:val="20"/>
        </w:rPr>
        <w:t>:</w:t>
      </w:r>
    </w:p>
    <w:p w14:paraId="5920F70F" w14:textId="44107535" w:rsidR="00D411C5" w:rsidRPr="0097504C" w:rsidRDefault="00F65FDB" w:rsidP="005E029D">
      <w:pPr>
        <w:pStyle w:val="Lijstalinea"/>
        <w:numPr>
          <w:ilvl w:val="0"/>
          <w:numId w:val="32"/>
        </w:numPr>
        <w:spacing w:line="260" w:lineRule="atLeast"/>
        <w:rPr>
          <w:rFonts w:ascii="Arial" w:hAnsi="Arial" w:cs="Arial"/>
          <w:sz w:val="20"/>
          <w:szCs w:val="20"/>
        </w:rPr>
      </w:pPr>
      <w:r w:rsidRPr="0097504C">
        <w:rPr>
          <w:rFonts w:ascii="Arial" w:hAnsi="Arial" w:cs="Arial"/>
          <w:sz w:val="20"/>
          <w:szCs w:val="20"/>
        </w:rPr>
        <w:t xml:space="preserve">ten minste </w:t>
      </w:r>
      <w:r w:rsidR="00EA45D1" w:rsidRPr="0097504C">
        <w:rPr>
          <w:rFonts w:ascii="Arial" w:hAnsi="Arial" w:cs="Arial"/>
          <w:sz w:val="20"/>
          <w:szCs w:val="20"/>
        </w:rPr>
        <w:t>zeshonderd</w:t>
      </w:r>
      <w:r w:rsidRPr="0097504C">
        <w:rPr>
          <w:rFonts w:ascii="Arial" w:hAnsi="Arial" w:cs="Arial"/>
          <w:sz w:val="20"/>
          <w:szCs w:val="20"/>
        </w:rPr>
        <w:t xml:space="preserve"> uren taalles heeft gevolgd bij een instelling die voldoet aan de kwaliteitseisen zoals vastgesteld in artikel</w:t>
      </w:r>
      <w:r w:rsidR="00F95F97" w:rsidRPr="0097504C">
        <w:rPr>
          <w:rFonts w:ascii="Arial" w:hAnsi="Arial" w:cs="Arial"/>
          <w:sz w:val="20"/>
          <w:szCs w:val="20"/>
        </w:rPr>
        <w:t xml:space="preserve"> 32 van de wet</w:t>
      </w:r>
      <w:r w:rsidR="00D411C5" w:rsidRPr="0097504C">
        <w:rPr>
          <w:rFonts w:ascii="Arial" w:hAnsi="Arial" w:cs="Arial"/>
          <w:sz w:val="20"/>
          <w:szCs w:val="20"/>
        </w:rPr>
        <w:t>;</w:t>
      </w:r>
      <w:r w:rsidRPr="0097504C">
        <w:rPr>
          <w:rFonts w:ascii="Arial" w:hAnsi="Arial" w:cs="Arial"/>
          <w:sz w:val="20"/>
          <w:szCs w:val="20"/>
        </w:rPr>
        <w:t xml:space="preserve"> en</w:t>
      </w:r>
    </w:p>
    <w:p w14:paraId="16208A9A" w14:textId="781BB4F3" w:rsidR="000D67CB" w:rsidRPr="0097504C" w:rsidRDefault="00F65FDB" w:rsidP="005E029D">
      <w:pPr>
        <w:pStyle w:val="Lijstalinea"/>
        <w:numPr>
          <w:ilvl w:val="0"/>
          <w:numId w:val="32"/>
        </w:numPr>
        <w:spacing w:line="260" w:lineRule="atLeast"/>
        <w:rPr>
          <w:rFonts w:ascii="Arial" w:hAnsi="Arial" w:cs="Arial"/>
          <w:sz w:val="20"/>
          <w:szCs w:val="20"/>
        </w:rPr>
      </w:pPr>
      <w:r w:rsidRPr="0097504C">
        <w:rPr>
          <w:rFonts w:ascii="Arial" w:hAnsi="Arial" w:cs="Arial"/>
          <w:sz w:val="20"/>
          <w:szCs w:val="20"/>
        </w:rPr>
        <w:t>zich gedurende deze taallessen</w:t>
      </w:r>
      <w:r w:rsidR="00EA45D1" w:rsidRPr="0097504C">
        <w:rPr>
          <w:rFonts w:ascii="Arial" w:hAnsi="Arial" w:cs="Arial"/>
          <w:sz w:val="20"/>
          <w:szCs w:val="20"/>
        </w:rPr>
        <w:t xml:space="preserve"> voldoende heeft ingespannen</w:t>
      </w:r>
      <w:r w:rsidRPr="0097504C">
        <w:rPr>
          <w:rFonts w:ascii="Arial" w:hAnsi="Arial" w:cs="Arial"/>
          <w:sz w:val="20"/>
          <w:szCs w:val="20"/>
        </w:rPr>
        <w:t xml:space="preserve">. Hierover wordt informatie opgevraagd bij de cursusinstelling die de taallessen verzorgt </w:t>
      </w:r>
      <w:r w:rsidR="00D411C5" w:rsidRPr="0097504C">
        <w:rPr>
          <w:rFonts w:ascii="Arial" w:hAnsi="Arial" w:cs="Arial"/>
          <w:sz w:val="20"/>
          <w:szCs w:val="20"/>
        </w:rPr>
        <w:t>voordat</w:t>
      </w:r>
      <w:r w:rsidRPr="0097504C">
        <w:rPr>
          <w:rFonts w:ascii="Arial" w:hAnsi="Arial" w:cs="Arial"/>
          <w:sz w:val="20"/>
          <w:szCs w:val="20"/>
        </w:rPr>
        <w:t xml:space="preserve"> een besluit wordt genomen.</w:t>
      </w:r>
    </w:p>
    <w:p w14:paraId="7CD25264" w14:textId="4C0E7E4A" w:rsidR="00F01CF8" w:rsidRPr="0097504C" w:rsidRDefault="00F01CF8" w:rsidP="005E029D">
      <w:pPr>
        <w:pStyle w:val="Lijstalinea"/>
        <w:numPr>
          <w:ilvl w:val="0"/>
          <w:numId w:val="30"/>
        </w:numPr>
        <w:spacing w:line="260" w:lineRule="atLeast"/>
        <w:rPr>
          <w:rFonts w:ascii="Arial" w:hAnsi="Arial" w:cs="Arial"/>
          <w:sz w:val="20"/>
          <w:szCs w:val="20"/>
        </w:rPr>
      </w:pPr>
      <w:r w:rsidRPr="0097504C">
        <w:rPr>
          <w:rFonts w:ascii="Arial" w:hAnsi="Arial" w:cs="Arial"/>
          <w:sz w:val="20"/>
          <w:szCs w:val="20"/>
        </w:rPr>
        <w:t xml:space="preserve">De gemeente maakt een verslag van ieder voortgangsgesprek en deelt dit met de </w:t>
      </w:r>
      <w:r w:rsidR="00B31C94" w:rsidRPr="0097504C">
        <w:rPr>
          <w:rFonts w:ascii="Arial" w:hAnsi="Arial" w:cs="Arial"/>
          <w:sz w:val="20"/>
          <w:szCs w:val="20"/>
        </w:rPr>
        <w:t>inburgeringsplichtige</w:t>
      </w:r>
      <w:r w:rsidRPr="0097504C">
        <w:rPr>
          <w:rFonts w:ascii="Arial" w:hAnsi="Arial" w:cs="Arial"/>
          <w:sz w:val="20"/>
          <w:szCs w:val="20"/>
        </w:rPr>
        <w:t>.</w:t>
      </w:r>
    </w:p>
    <w:p w14:paraId="288F7FBA" w14:textId="4C0BF144" w:rsidR="009E3058" w:rsidRPr="0097504C" w:rsidRDefault="00F01CF8" w:rsidP="005E029D">
      <w:pPr>
        <w:pStyle w:val="Lijstalinea"/>
        <w:numPr>
          <w:ilvl w:val="0"/>
          <w:numId w:val="30"/>
        </w:numPr>
        <w:spacing w:line="260" w:lineRule="atLeast"/>
        <w:rPr>
          <w:rFonts w:ascii="Arial" w:hAnsi="Arial" w:cs="Arial"/>
          <w:sz w:val="20"/>
          <w:szCs w:val="20"/>
        </w:rPr>
      </w:pPr>
      <w:r w:rsidRPr="0097504C">
        <w:rPr>
          <w:rFonts w:ascii="Arial" w:hAnsi="Arial" w:cs="Arial"/>
          <w:sz w:val="20"/>
          <w:szCs w:val="20"/>
        </w:rPr>
        <w:t xml:space="preserve">Op basis van de uitkomst van deze gesprekken past de gemeente zo nodig (onderdelen van) het PIP aan en stelt dan het PIP opnieuw </w:t>
      </w:r>
      <w:r w:rsidR="003867CB" w:rsidRPr="0097504C">
        <w:rPr>
          <w:rFonts w:ascii="Arial" w:hAnsi="Arial" w:cs="Arial"/>
          <w:sz w:val="20"/>
          <w:szCs w:val="20"/>
        </w:rPr>
        <w:t xml:space="preserve">per beschikking </w:t>
      </w:r>
      <w:r w:rsidRPr="0097504C">
        <w:rPr>
          <w:rFonts w:ascii="Arial" w:hAnsi="Arial" w:cs="Arial"/>
          <w:sz w:val="20"/>
          <w:szCs w:val="20"/>
        </w:rPr>
        <w:t xml:space="preserve">vast. </w:t>
      </w:r>
    </w:p>
    <w:p w14:paraId="0133A495" w14:textId="77777777" w:rsidR="003867CB" w:rsidRPr="0097504C" w:rsidRDefault="003867CB" w:rsidP="003867CB">
      <w:pPr>
        <w:pStyle w:val="Lijstalinea"/>
        <w:spacing w:line="260" w:lineRule="atLeast"/>
        <w:rPr>
          <w:rFonts w:ascii="Arial" w:hAnsi="Arial" w:cs="Arial"/>
          <w:sz w:val="20"/>
          <w:szCs w:val="20"/>
        </w:rPr>
      </w:pPr>
    </w:p>
    <w:p w14:paraId="20A66987" w14:textId="372CA1FF" w:rsidR="009E3058" w:rsidRPr="0097504C" w:rsidRDefault="009E3058" w:rsidP="00900C7A">
      <w:pPr>
        <w:pStyle w:val="Kop1"/>
      </w:pPr>
      <w:r w:rsidRPr="0097504C">
        <w:t xml:space="preserve">Artikel </w:t>
      </w:r>
      <w:r w:rsidR="004C7C49" w:rsidRPr="0097504C">
        <w:t>1</w:t>
      </w:r>
      <w:r w:rsidRPr="0097504C">
        <w:t xml:space="preserve">4. </w:t>
      </w:r>
      <w:r w:rsidR="004C7C49" w:rsidRPr="0097504C">
        <w:t xml:space="preserve"> </w:t>
      </w:r>
      <w:r w:rsidRPr="0097504C">
        <w:t>Maatschappelijke begeleiding van de asielstatushouder</w:t>
      </w:r>
    </w:p>
    <w:p w14:paraId="2B2B2F82" w14:textId="561A25B6" w:rsidR="009E3058" w:rsidRPr="0097504C" w:rsidRDefault="009E3058" w:rsidP="005E029D">
      <w:pPr>
        <w:pStyle w:val="Lijstalinea"/>
        <w:numPr>
          <w:ilvl w:val="0"/>
          <w:numId w:val="43"/>
        </w:numPr>
        <w:spacing w:line="260" w:lineRule="atLeast"/>
        <w:rPr>
          <w:rFonts w:ascii="Arial" w:hAnsi="Arial" w:cs="Arial"/>
          <w:sz w:val="20"/>
          <w:szCs w:val="20"/>
        </w:rPr>
      </w:pPr>
      <w:r w:rsidRPr="0097504C">
        <w:rPr>
          <w:rFonts w:ascii="Arial" w:hAnsi="Arial" w:cs="Arial"/>
          <w:sz w:val="20"/>
          <w:szCs w:val="20"/>
        </w:rPr>
        <w:t xml:space="preserve">De gemeente zorgt ervoor dat de asielstatushouder maatschappelijke begeleiding krijgt. Deze begeleiding is erop gericht: </w:t>
      </w:r>
    </w:p>
    <w:p w14:paraId="1A5B9C1F" w14:textId="77777777" w:rsidR="00142981" w:rsidRPr="0097504C" w:rsidRDefault="009E3058" w:rsidP="005E029D">
      <w:pPr>
        <w:pStyle w:val="Lijstalinea"/>
        <w:numPr>
          <w:ilvl w:val="1"/>
          <w:numId w:val="6"/>
        </w:numPr>
        <w:spacing w:line="260" w:lineRule="atLeast"/>
        <w:rPr>
          <w:rFonts w:ascii="Arial" w:hAnsi="Arial" w:cs="Arial"/>
          <w:sz w:val="20"/>
          <w:szCs w:val="20"/>
        </w:rPr>
      </w:pPr>
      <w:r w:rsidRPr="0097504C">
        <w:rPr>
          <w:rFonts w:ascii="Arial" w:hAnsi="Arial" w:cs="Arial"/>
          <w:sz w:val="20"/>
          <w:szCs w:val="20"/>
        </w:rPr>
        <w:t>de asielstatushouder kennis over de praktische organisatie van de Nederlandse samenleving te verschaffen;</w:t>
      </w:r>
    </w:p>
    <w:p w14:paraId="15ED2F4C" w14:textId="09EF4F53" w:rsidR="00142981" w:rsidRPr="0097504C" w:rsidRDefault="009E3058" w:rsidP="005E029D">
      <w:pPr>
        <w:pStyle w:val="Lijstalinea"/>
        <w:numPr>
          <w:ilvl w:val="1"/>
          <w:numId w:val="6"/>
        </w:numPr>
        <w:spacing w:line="260" w:lineRule="atLeast"/>
        <w:rPr>
          <w:rFonts w:ascii="Arial" w:hAnsi="Arial" w:cs="Arial"/>
          <w:sz w:val="20"/>
          <w:szCs w:val="20"/>
        </w:rPr>
      </w:pPr>
      <w:r w:rsidRPr="0097504C">
        <w:rPr>
          <w:rFonts w:ascii="Arial" w:hAnsi="Arial" w:cs="Arial"/>
          <w:sz w:val="20"/>
          <w:szCs w:val="20"/>
        </w:rPr>
        <w:t xml:space="preserve">de asielstatushouder te begeleiden en te ondersteunen, met de bedoeling om zijn </w:t>
      </w:r>
      <w:r w:rsidR="00EA45D1" w:rsidRPr="0097504C">
        <w:rPr>
          <w:rFonts w:ascii="Arial" w:hAnsi="Arial" w:cs="Arial"/>
          <w:sz w:val="20"/>
          <w:szCs w:val="20"/>
        </w:rPr>
        <w:t xml:space="preserve">of haar </w:t>
      </w:r>
      <w:r w:rsidRPr="0097504C">
        <w:rPr>
          <w:rFonts w:ascii="Arial" w:hAnsi="Arial" w:cs="Arial"/>
          <w:sz w:val="20"/>
          <w:szCs w:val="20"/>
        </w:rPr>
        <w:t xml:space="preserve">zelfredzaamheid en participatie te vergroten; en </w:t>
      </w:r>
    </w:p>
    <w:p w14:paraId="37BA88EF" w14:textId="278434E0" w:rsidR="009E3058" w:rsidRPr="0097504C" w:rsidRDefault="009E3058" w:rsidP="005E029D">
      <w:pPr>
        <w:pStyle w:val="Lijstalinea"/>
        <w:numPr>
          <w:ilvl w:val="1"/>
          <w:numId w:val="6"/>
        </w:numPr>
        <w:spacing w:line="260" w:lineRule="atLeast"/>
        <w:rPr>
          <w:rFonts w:ascii="Arial" w:hAnsi="Arial" w:cs="Arial"/>
          <w:sz w:val="20"/>
          <w:szCs w:val="20"/>
        </w:rPr>
      </w:pPr>
      <w:r w:rsidRPr="0097504C">
        <w:rPr>
          <w:rFonts w:ascii="Arial" w:hAnsi="Arial" w:cs="Arial"/>
          <w:sz w:val="20"/>
          <w:szCs w:val="20"/>
        </w:rPr>
        <w:t>randvoorwaarden te scheppen, zodat de asielstatushouder tijdig met het inburgeringstraject kan starten.</w:t>
      </w:r>
    </w:p>
    <w:p w14:paraId="0A23F99A" w14:textId="46B1A21B" w:rsidR="009E3058" w:rsidRPr="0097504C" w:rsidRDefault="009E3058" w:rsidP="005E029D">
      <w:pPr>
        <w:pStyle w:val="Lijstalinea"/>
        <w:numPr>
          <w:ilvl w:val="0"/>
          <w:numId w:val="43"/>
        </w:numPr>
        <w:spacing w:line="260" w:lineRule="atLeast"/>
        <w:rPr>
          <w:rFonts w:ascii="Arial" w:hAnsi="Arial" w:cs="Arial"/>
          <w:sz w:val="20"/>
          <w:szCs w:val="20"/>
        </w:rPr>
      </w:pPr>
      <w:r w:rsidRPr="0097504C">
        <w:rPr>
          <w:rFonts w:ascii="Arial" w:hAnsi="Arial" w:cs="Arial"/>
          <w:sz w:val="20"/>
          <w:szCs w:val="20"/>
        </w:rPr>
        <w:t>De maatschappelijke begeleiding bestaat in ieder geval uit:</w:t>
      </w:r>
    </w:p>
    <w:p w14:paraId="18E1A116" w14:textId="77777777" w:rsidR="00142981" w:rsidRPr="0097504C" w:rsidRDefault="009E3058" w:rsidP="005E029D">
      <w:pPr>
        <w:pStyle w:val="Lijstalinea"/>
        <w:numPr>
          <w:ilvl w:val="0"/>
          <w:numId w:val="44"/>
        </w:numPr>
        <w:spacing w:line="260" w:lineRule="atLeast"/>
        <w:rPr>
          <w:rFonts w:ascii="Arial" w:hAnsi="Arial" w:cs="Arial"/>
          <w:sz w:val="20"/>
          <w:szCs w:val="20"/>
        </w:rPr>
      </w:pPr>
      <w:r w:rsidRPr="0097504C">
        <w:rPr>
          <w:rFonts w:ascii="Arial" w:hAnsi="Arial" w:cs="Arial"/>
          <w:sz w:val="20"/>
          <w:szCs w:val="20"/>
        </w:rPr>
        <w:t>praktische hulp bij het regelen van basisvoorzieningen zoals wonen, zorg, werk, inkomen, verzekeringen en onderwijs;</w:t>
      </w:r>
    </w:p>
    <w:p w14:paraId="3AA11AAD" w14:textId="77777777" w:rsidR="00142981" w:rsidRPr="0097504C" w:rsidRDefault="009E3058" w:rsidP="005E029D">
      <w:pPr>
        <w:pStyle w:val="Lijstalinea"/>
        <w:numPr>
          <w:ilvl w:val="0"/>
          <w:numId w:val="44"/>
        </w:numPr>
        <w:spacing w:line="260" w:lineRule="atLeast"/>
        <w:rPr>
          <w:rFonts w:ascii="Arial" w:hAnsi="Arial" w:cs="Arial"/>
          <w:sz w:val="20"/>
          <w:szCs w:val="20"/>
        </w:rPr>
      </w:pPr>
      <w:r w:rsidRPr="0097504C">
        <w:rPr>
          <w:rFonts w:ascii="Arial" w:hAnsi="Arial" w:cs="Arial"/>
          <w:sz w:val="20"/>
          <w:szCs w:val="20"/>
        </w:rPr>
        <w:t>een kennismaking met de woonomgeving;</w:t>
      </w:r>
    </w:p>
    <w:p w14:paraId="39704CBC" w14:textId="77777777" w:rsidR="00142981" w:rsidRPr="0097504C" w:rsidRDefault="009E3058" w:rsidP="005E029D">
      <w:pPr>
        <w:pStyle w:val="Lijstalinea"/>
        <w:numPr>
          <w:ilvl w:val="0"/>
          <w:numId w:val="44"/>
        </w:numPr>
        <w:spacing w:line="260" w:lineRule="atLeast"/>
        <w:rPr>
          <w:rFonts w:ascii="Arial" w:hAnsi="Arial" w:cs="Arial"/>
          <w:sz w:val="20"/>
          <w:szCs w:val="20"/>
        </w:rPr>
      </w:pPr>
      <w:r w:rsidRPr="0097504C">
        <w:rPr>
          <w:rFonts w:ascii="Arial" w:hAnsi="Arial" w:cs="Arial"/>
          <w:sz w:val="20"/>
          <w:szCs w:val="20"/>
        </w:rPr>
        <w:t>passende voorlichting over de basisvoorzieningen in de Nederlandse samenleving; en</w:t>
      </w:r>
    </w:p>
    <w:p w14:paraId="1E06B0A9" w14:textId="6BA856F9" w:rsidR="009E3058" w:rsidRPr="0097504C" w:rsidRDefault="009E3058" w:rsidP="005E029D">
      <w:pPr>
        <w:pStyle w:val="Lijstalinea"/>
        <w:numPr>
          <w:ilvl w:val="0"/>
          <w:numId w:val="44"/>
        </w:numPr>
        <w:spacing w:line="260" w:lineRule="atLeast"/>
        <w:rPr>
          <w:rFonts w:ascii="Arial" w:hAnsi="Arial" w:cs="Arial"/>
          <w:sz w:val="20"/>
          <w:szCs w:val="20"/>
        </w:rPr>
      </w:pPr>
      <w:r w:rsidRPr="0097504C">
        <w:rPr>
          <w:rFonts w:ascii="Arial" w:hAnsi="Arial" w:cs="Arial"/>
          <w:sz w:val="20"/>
          <w:szCs w:val="20"/>
        </w:rPr>
        <w:t xml:space="preserve">een kennismaking met maatschappelijke organisaties die voor de </w:t>
      </w:r>
      <w:r w:rsidR="00B31C94" w:rsidRPr="0097504C">
        <w:rPr>
          <w:rFonts w:ascii="Arial" w:hAnsi="Arial" w:cs="Arial"/>
          <w:sz w:val="20"/>
          <w:szCs w:val="20"/>
        </w:rPr>
        <w:t>inburgeringsplichtige</w:t>
      </w:r>
      <w:r w:rsidRPr="0097504C">
        <w:rPr>
          <w:rFonts w:ascii="Arial" w:hAnsi="Arial" w:cs="Arial"/>
          <w:sz w:val="20"/>
          <w:szCs w:val="20"/>
        </w:rPr>
        <w:t xml:space="preserve"> van belang zijn. </w:t>
      </w:r>
    </w:p>
    <w:p w14:paraId="01B413DF" w14:textId="77777777" w:rsidR="009E3058" w:rsidRPr="0097504C" w:rsidRDefault="009E3058" w:rsidP="005E029D">
      <w:pPr>
        <w:pStyle w:val="Lijstalinea"/>
        <w:numPr>
          <w:ilvl w:val="0"/>
          <w:numId w:val="43"/>
        </w:numPr>
        <w:spacing w:line="260" w:lineRule="atLeast"/>
        <w:rPr>
          <w:rFonts w:ascii="Arial" w:hAnsi="Arial" w:cs="Arial"/>
          <w:i/>
          <w:iCs/>
          <w:sz w:val="20"/>
          <w:szCs w:val="20"/>
        </w:rPr>
      </w:pPr>
      <w:r w:rsidRPr="0097504C">
        <w:rPr>
          <w:rFonts w:ascii="Arial" w:hAnsi="Arial" w:cs="Arial"/>
          <w:i/>
          <w:iCs/>
          <w:sz w:val="20"/>
          <w:szCs w:val="20"/>
        </w:rPr>
        <w:t>De maatschappelijke begeleiding wordt gegeven door medewerkers van [</w:t>
      </w:r>
      <w:r w:rsidRPr="0097504C">
        <w:rPr>
          <w:rFonts w:ascii="Arial" w:hAnsi="Arial" w:cs="Arial"/>
          <w:b/>
          <w:bCs/>
          <w:i/>
          <w:iCs/>
          <w:sz w:val="20"/>
          <w:szCs w:val="20"/>
        </w:rPr>
        <w:t>naam organisatie</w:t>
      </w:r>
      <w:r w:rsidRPr="0097504C">
        <w:rPr>
          <w:rFonts w:ascii="Arial" w:hAnsi="Arial" w:cs="Arial"/>
          <w:i/>
          <w:iCs/>
          <w:sz w:val="20"/>
          <w:szCs w:val="20"/>
        </w:rPr>
        <w:t>]. De asielstatushouder krijgt waar mogelijk een vaste begeleider toegewezen.</w:t>
      </w:r>
    </w:p>
    <w:p w14:paraId="746B08A2" w14:textId="5301F44B" w:rsidR="009E3058" w:rsidRPr="0097504C" w:rsidRDefault="009E3058" w:rsidP="005E029D">
      <w:pPr>
        <w:pStyle w:val="Lijstalinea"/>
        <w:numPr>
          <w:ilvl w:val="0"/>
          <w:numId w:val="43"/>
        </w:numPr>
        <w:spacing w:line="260" w:lineRule="atLeast"/>
        <w:rPr>
          <w:rFonts w:ascii="Arial" w:hAnsi="Arial" w:cs="Arial"/>
          <w:sz w:val="20"/>
          <w:szCs w:val="20"/>
        </w:rPr>
      </w:pPr>
      <w:r w:rsidRPr="0097504C">
        <w:rPr>
          <w:rFonts w:ascii="Arial" w:hAnsi="Arial" w:cs="Arial"/>
          <w:sz w:val="20"/>
          <w:szCs w:val="20"/>
        </w:rPr>
        <w:t>De begeleiding start zo spoedig mogelijk na</w:t>
      </w:r>
      <w:r w:rsidR="00EA45D1" w:rsidRPr="0097504C">
        <w:rPr>
          <w:rFonts w:ascii="Arial" w:hAnsi="Arial" w:cs="Arial"/>
          <w:sz w:val="20"/>
          <w:szCs w:val="20"/>
        </w:rPr>
        <w:t xml:space="preserve"> koppeling van </w:t>
      </w:r>
      <w:r w:rsidRPr="0097504C">
        <w:rPr>
          <w:rFonts w:ascii="Arial" w:hAnsi="Arial" w:cs="Arial"/>
          <w:sz w:val="20"/>
          <w:szCs w:val="20"/>
        </w:rPr>
        <w:t>de asielstatushouder aan de gemeente, maar in ieder geval op de dag dat de asielstatushouder in de basisregistratie personen (BRP) in de gemeente staat ingeschreven en daadwerkelijk in de gemeente woont.</w:t>
      </w:r>
    </w:p>
    <w:p w14:paraId="493718A7" w14:textId="7AF9F09B" w:rsidR="009E3058" w:rsidRPr="0097504C" w:rsidRDefault="009E3058" w:rsidP="005E029D">
      <w:pPr>
        <w:pStyle w:val="Lijstalinea"/>
        <w:numPr>
          <w:ilvl w:val="0"/>
          <w:numId w:val="43"/>
        </w:numPr>
        <w:spacing w:line="260" w:lineRule="atLeast"/>
        <w:rPr>
          <w:rFonts w:ascii="Arial" w:hAnsi="Arial" w:cs="Arial"/>
          <w:sz w:val="20"/>
          <w:szCs w:val="20"/>
        </w:rPr>
      </w:pPr>
      <w:r w:rsidRPr="0097504C">
        <w:rPr>
          <w:rFonts w:ascii="Arial" w:hAnsi="Arial" w:cs="Arial"/>
          <w:sz w:val="20"/>
          <w:szCs w:val="20"/>
        </w:rPr>
        <w:t>De gemeente stemt de inhoud en duur van de maatschappelijke begeleiding af op het startniveau, de vaardigheden, de persoonlijke omstandigheden en de maatschappelijke positie van de asielstatushouder.</w:t>
      </w:r>
    </w:p>
    <w:p w14:paraId="183354FC" w14:textId="733972CC" w:rsidR="0097504C" w:rsidRDefault="0097504C">
      <w:pPr>
        <w:rPr>
          <w:rFonts w:ascii="Arial" w:hAnsi="Arial" w:cs="Arial"/>
          <w:sz w:val="20"/>
          <w:szCs w:val="20"/>
        </w:rPr>
      </w:pPr>
      <w:r>
        <w:rPr>
          <w:rFonts w:ascii="Arial" w:hAnsi="Arial" w:cs="Arial"/>
          <w:sz w:val="20"/>
          <w:szCs w:val="20"/>
        </w:rPr>
        <w:br w:type="page"/>
      </w:r>
    </w:p>
    <w:p w14:paraId="044FF422" w14:textId="464F82E9" w:rsidR="00F65FDB" w:rsidRPr="0097504C" w:rsidRDefault="00AE0C3B" w:rsidP="00900C7A">
      <w:pPr>
        <w:pStyle w:val="Kop1"/>
      </w:pPr>
      <w:r w:rsidRPr="0097504C">
        <w:lastRenderedPageBreak/>
        <w:t xml:space="preserve">Artikel 15. </w:t>
      </w:r>
      <w:r w:rsidR="004C7C49" w:rsidRPr="0097504C">
        <w:t xml:space="preserve"> </w:t>
      </w:r>
      <w:r w:rsidR="00F65FDB" w:rsidRPr="0097504C">
        <w:t>Handhaving</w:t>
      </w:r>
    </w:p>
    <w:p w14:paraId="51774300" w14:textId="6B392F1C" w:rsidR="007841DB" w:rsidRPr="0097504C" w:rsidRDefault="00F65FDB" w:rsidP="005E029D">
      <w:pPr>
        <w:pStyle w:val="Lijstalinea"/>
        <w:numPr>
          <w:ilvl w:val="0"/>
          <w:numId w:val="33"/>
        </w:numPr>
        <w:spacing w:line="260" w:lineRule="atLeast"/>
        <w:rPr>
          <w:rFonts w:ascii="Arial" w:hAnsi="Arial" w:cs="Arial"/>
          <w:sz w:val="20"/>
          <w:szCs w:val="20"/>
        </w:rPr>
      </w:pPr>
      <w:r w:rsidRPr="0097504C">
        <w:rPr>
          <w:rFonts w:ascii="Arial" w:hAnsi="Arial" w:cs="Arial"/>
          <w:sz w:val="20"/>
          <w:szCs w:val="20"/>
        </w:rPr>
        <w:t xml:space="preserve">De </w:t>
      </w:r>
      <w:r w:rsidR="00B31C94" w:rsidRPr="0097504C">
        <w:rPr>
          <w:rFonts w:ascii="Arial" w:hAnsi="Arial" w:cs="Arial"/>
          <w:sz w:val="20"/>
          <w:szCs w:val="20"/>
        </w:rPr>
        <w:t>inburgeringsplichtige</w:t>
      </w:r>
      <w:r w:rsidRPr="0097504C">
        <w:rPr>
          <w:rFonts w:ascii="Arial" w:hAnsi="Arial" w:cs="Arial"/>
          <w:sz w:val="20"/>
          <w:szCs w:val="20"/>
        </w:rPr>
        <w:t xml:space="preserve"> is verplicht om:</w:t>
      </w:r>
    </w:p>
    <w:p w14:paraId="255E373E" w14:textId="6A3E55CA" w:rsidR="00F30F32" w:rsidRPr="0097504C" w:rsidRDefault="00F65FDB" w:rsidP="005E029D">
      <w:pPr>
        <w:pStyle w:val="Lijstalinea"/>
        <w:numPr>
          <w:ilvl w:val="0"/>
          <w:numId w:val="34"/>
        </w:numPr>
        <w:spacing w:line="260" w:lineRule="atLeast"/>
        <w:rPr>
          <w:rFonts w:ascii="Arial" w:hAnsi="Arial" w:cs="Arial"/>
          <w:sz w:val="20"/>
          <w:szCs w:val="20"/>
        </w:rPr>
      </w:pPr>
      <w:r w:rsidRPr="0097504C">
        <w:rPr>
          <w:rFonts w:ascii="Arial" w:hAnsi="Arial" w:cs="Arial"/>
          <w:sz w:val="20"/>
          <w:szCs w:val="20"/>
        </w:rPr>
        <w:t>na de oproep te verschijnen bij de brede intake en hieraan mee te werken; en</w:t>
      </w:r>
    </w:p>
    <w:p w14:paraId="17DA62DF" w14:textId="75DD600F" w:rsidR="00AC5AE5" w:rsidRPr="0097504C" w:rsidRDefault="00F65FDB" w:rsidP="005E029D">
      <w:pPr>
        <w:pStyle w:val="Lijstalinea"/>
        <w:numPr>
          <w:ilvl w:val="0"/>
          <w:numId w:val="34"/>
        </w:numPr>
        <w:spacing w:line="260" w:lineRule="atLeast"/>
        <w:rPr>
          <w:rFonts w:ascii="Arial" w:hAnsi="Arial" w:cs="Arial"/>
          <w:sz w:val="20"/>
          <w:szCs w:val="20"/>
        </w:rPr>
      </w:pPr>
      <w:r w:rsidRPr="0097504C">
        <w:rPr>
          <w:rFonts w:ascii="Arial" w:hAnsi="Arial" w:cs="Arial"/>
          <w:sz w:val="20"/>
          <w:szCs w:val="20"/>
        </w:rPr>
        <w:t>de afspraken in het PIP na te komen, waaronder de</w:t>
      </w:r>
      <w:r w:rsidR="00590761" w:rsidRPr="0097504C">
        <w:rPr>
          <w:rFonts w:ascii="Arial" w:hAnsi="Arial" w:cs="Arial"/>
          <w:sz w:val="20"/>
          <w:szCs w:val="20"/>
        </w:rPr>
        <w:t>elname</w:t>
      </w:r>
      <w:r w:rsidRPr="0097504C">
        <w:rPr>
          <w:rFonts w:ascii="Arial" w:hAnsi="Arial" w:cs="Arial"/>
          <w:sz w:val="20"/>
          <w:szCs w:val="20"/>
        </w:rPr>
        <w:t xml:space="preserve"> aan voortgangsgesprekken en </w:t>
      </w:r>
      <w:r w:rsidR="00590761" w:rsidRPr="0097504C">
        <w:rPr>
          <w:rFonts w:ascii="Arial" w:hAnsi="Arial" w:cs="Arial"/>
          <w:sz w:val="20"/>
          <w:szCs w:val="20"/>
        </w:rPr>
        <w:t xml:space="preserve">aan </w:t>
      </w:r>
      <w:r w:rsidRPr="0097504C">
        <w:rPr>
          <w:rFonts w:ascii="Arial" w:hAnsi="Arial" w:cs="Arial"/>
          <w:sz w:val="20"/>
          <w:szCs w:val="20"/>
        </w:rPr>
        <w:t>activiteiten in het kader van de MAP en het PVT.</w:t>
      </w:r>
    </w:p>
    <w:p w14:paraId="659242A6" w14:textId="243815E2" w:rsidR="00F65FDB" w:rsidRPr="0097504C" w:rsidRDefault="00F65FDB" w:rsidP="005E029D">
      <w:pPr>
        <w:pStyle w:val="Lijstalinea"/>
        <w:numPr>
          <w:ilvl w:val="0"/>
          <w:numId w:val="33"/>
        </w:numPr>
        <w:spacing w:line="260" w:lineRule="atLeast"/>
        <w:rPr>
          <w:rFonts w:ascii="Arial" w:hAnsi="Arial" w:cs="Arial"/>
          <w:sz w:val="20"/>
          <w:szCs w:val="20"/>
        </w:rPr>
      </w:pPr>
      <w:r w:rsidRPr="0097504C">
        <w:rPr>
          <w:rFonts w:ascii="Arial" w:hAnsi="Arial" w:cs="Arial"/>
          <w:sz w:val="20"/>
          <w:szCs w:val="20"/>
        </w:rPr>
        <w:t>De asielstatushouder is daarnaast ook verplicht deel te nemen aan de taallessen en andere activiteiten van de gevolgde leerroute.</w:t>
      </w:r>
    </w:p>
    <w:p w14:paraId="112449A8" w14:textId="77777777" w:rsidR="00EB6532" w:rsidRPr="0097504C" w:rsidRDefault="00EB6532" w:rsidP="00444CB6">
      <w:pPr>
        <w:spacing w:line="260" w:lineRule="atLeast"/>
        <w:rPr>
          <w:rFonts w:ascii="Arial" w:hAnsi="Arial" w:cs="Arial"/>
          <w:sz w:val="20"/>
          <w:szCs w:val="20"/>
        </w:rPr>
      </w:pPr>
    </w:p>
    <w:p w14:paraId="0A405DA0" w14:textId="735E0539" w:rsidR="00F65FDB" w:rsidRPr="0097504C" w:rsidRDefault="00AE0C3B" w:rsidP="00900C7A">
      <w:pPr>
        <w:pStyle w:val="Kop1"/>
      </w:pPr>
      <w:r w:rsidRPr="0097504C">
        <w:t xml:space="preserve">Artikel 16. </w:t>
      </w:r>
      <w:r w:rsidR="004C7C49" w:rsidRPr="0097504C">
        <w:t xml:space="preserve"> </w:t>
      </w:r>
      <w:r w:rsidR="00F65FDB" w:rsidRPr="0097504C">
        <w:t xml:space="preserve">Handhaving verplichtingen </w:t>
      </w:r>
      <w:r w:rsidR="00BD4E17" w:rsidRPr="0097504C">
        <w:t>bij de b</w:t>
      </w:r>
      <w:r w:rsidR="00F65FDB" w:rsidRPr="0097504C">
        <w:t>rede intake</w:t>
      </w:r>
    </w:p>
    <w:p w14:paraId="51C5E321" w14:textId="1B7BCF2B" w:rsidR="00782B84" w:rsidRPr="0097504C" w:rsidRDefault="00F65FDB" w:rsidP="005E029D">
      <w:pPr>
        <w:pStyle w:val="Lijstalinea"/>
        <w:numPr>
          <w:ilvl w:val="0"/>
          <w:numId w:val="35"/>
        </w:numPr>
        <w:spacing w:line="260" w:lineRule="atLeast"/>
        <w:rPr>
          <w:rFonts w:ascii="Arial" w:hAnsi="Arial" w:cs="Arial"/>
          <w:sz w:val="20"/>
          <w:szCs w:val="20"/>
        </w:rPr>
      </w:pPr>
      <w:r w:rsidRPr="0097504C">
        <w:rPr>
          <w:rFonts w:ascii="Arial" w:hAnsi="Arial" w:cs="Arial"/>
          <w:sz w:val="20"/>
          <w:szCs w:val="20"/>
        </w:rPr>
        <w:t xml:space="preserve">Wanneer de </w:t>
      </w:r>
      <w:r w:rsidR="00B31C94" w:rsidRPr="0097504C">
        <w:rPr>
          <w:rFonts w:ascii="Arial" w:hAnsi="Arial" w:cs="Arial"/>
          <w:sz w:val="20"/>
          <w:szCs w:val="20"/>
        </w:rPr>
        <w:t>inburgeringsplichtige</w:t>
      </w:r>
      <w:r w:rsidRPr="0097504C">
        <w:rPr>
          <w:rFonts w:ascii="Arial" w:hAnsi="Arial" w:cs="Arial"/>
          <w:sz w:val="20"/>
          <w:szCs w:val="20"/>
        </w:rPr>
        <w:t xml:space="preserve"> na de </w:t>
      </w:r>
      <w:r w:rsidR="0013517F" w:rsidRPr="0097504C">
        <w:rPr>
          <w:rFonts w:ascii="Arial" w:hAnsi="Arial" w:cs="Arial"/>
          <w:sz w:val="20"/>
          <w:szCs w:val="20"/>
        </w:rPr>
        <w:t>eerste</w:t>
      </w:r>
      <w:r w:rsidRPr="0097504C">
        <w:rPr>
          <w:rFonts w:ascii="Arial" w:hAnsi="Arial" w:cs="Arial"/>
          <w:sz w:val="20"/>
          <w:szCs w:val="20"/>
        </w:rPr>
        <w:t xml:space="preserve"> oproep voor de brede intake niet verschijnt of onvoldoende meewerkt, geeft de gemeente een schriftelijke waarschuwing. </w:t>
      </w:r>
      <w:r w:rsidR="00190CC2" w:rsidRPr="0097504C">
        <w:rPr>
          <w:rFonts w:ascii="Arial" w:hAnsi="Arial" w:cs="Arial"/>
          <w:sz w:val="20"/>
          <w:szCs w:val="20"/>
        </w:rPr>
        <w:t>D</w:t>
      </w:r>
      <w:r w:rsidRPr="0097504C">
        <w:rPr>
          <w:rFonts w:ascii="Arial" w:hAnsi="Arial" w:cs="Arial"/>
          <w:sz w:val="20"/>
          <w:szCs w:val="20"/>
        </w:rPr>
        <w:t>e gemeente</w:t>
      </w:r>
      <w:r w:rsidR="00190CC2" w:rsidRPr="0097504C">
        <w:rPr>
          <w:rFonts w:ascii="Arial" w:hAnsi="Arial" w:cs="Arial"/>
          <w:sz w:val="20"/>
          <w:szCs w:val="20"/>
        </w:rPr>
        <w:t xml:space="preserve"> wijst </w:t>
      </w:r>
      <w:r w:rsidR="00456B9E" w:rsidRPr="0097504C">
        <w:rPr>
          <w:rFonts w:ascii="Arial" w:hAnsi="Arial" w:cs="Arial"/>
          <w:sz w:val="20"/>
          <w:szCs w:val="20"/>
        </w:rPr>
        <w:t xml:space="preserve">daarbij </w:t>
      </w:r>
      <w:r w:rsidRPr="0097504C">
        <w:rPr>
          <w:rFonts w:ascii="Arial" w:hAnsi="Arial" w:cs="Arial"/>
          <w:sz w:val="20"/>
          <w:szCs w:val="20"/>
        </w:rPr>
        <w:t xml:space="preserve">op de gevolgen </w:t>
      </w:r>
      <w:r w:rsidR="0013517F" w:rsidRPr="0097504C">
        <w:rPr>
          <w:rFonts w:ascii="Arial" w:hAnsi="Arial" w:cs="Arial"/>
          <w:sz w:val="20"/>
          <w:szCs w:val="20"/>
        </w:rPr>
        <w:t>voor</w:t>
      </w:r>
      <w:r w:rsidRPr="0097504C">
        <w:rPr>
          <w:rFonts w:ascii="Arial" w:hAnsi="Arial" w:cs="Arial"/>
          <w:sz w:val="20"/>
          <w:szCs w:val="20"/>
        </w:rPr>
        <w:t xml:space="preserve"> de </w:t>
      </w:r>
      <w:r w:rsidR="00B31C94" w:rsidRPr="0097504C">
        <w:rPr>
          <w:rFonts w:ascii="Arial" w:hAnsi="Arial" w:cs="Arial"/>
          <w:sz w:val="20"/>
          <w:szCs w:val="20"/>
        </w:rPr>
        <w:t>inburgeringsplichtige</w:t>
      </w:r>
      <w:r w:rsidR="0013517F" w:rsidRPr="0097504C">
        <w:rPr>
          <w:rFonts w:ascii="Arial" w:hAnsi="Arial" w:cs="Arial"/>
          <w:sz w:val="20"/>
          <w:szCs w:val="20"/>
        </w:rPr>
        <w:t xml:space="preserve"> als hij of zij</w:t>
      </w:r>
      <w:r w:rsidRPr="0097504C">
        <w:rPr>
          <w:rFonts w:ascii="Arial" w:hAnsi="Arial" w:cs="Arial"/>
          <w:sz w:val="20"/>
          <w:szCs w:val="20"/>
        </w:rPr>
        <w:t xml:space="preserve"> opnieuw niet verschijnt na een oproep of als hij</w:t>
      </w:r>
      <w:r w:rsidR="0013517F" w:rsidRPr="0097504C">
        <w:rPr>
          <w:rFonts w:ascii="Arial" w:hAnsi="Arial" w:cs="Arial"/>
          <w:sz w:val="20"/>
          <w:szCs w:val="20"/>
        </w:rPr>
        <w:t xml:space="preserve"> of zij</w:t>
      </w:r>
      <w:r w:rsidRPr="0097504C">
        <w:rPr>
          <w:rFonts w:ascii="Arial" w:hAnsi="Arial" w:cs="Arial"/>
          <w:sz w:val="20"/>
          <w:szCs w:val="20"/>
        </w:rPr>
        <w:t xml:space="preserve"> op een andere manier onvoldoende meewerkt aan de brede intake</w:t>
      </w:r>
      <w:r w:rsidR="0013517F" w:rsidRPr="0097504C">
        <w:rPr>
          <w:rFonts w:ascii="Arial" w:hAnsi="Arial" w:cs="Arial"/>
          <w:sz w:val="20"/>
          <w:szCs w:val="20"/>
        </w:rPr>
        <w:t>. De gemeente</w:t>
      </w:r>
      <w:r w:rsidR="00AC64B0" w:rsidRPr="0097504C">
        <w:rPr>
          <w:rFonts w:ascii="Arial" w:hAnsi="Arial" w:cs="Arial"/>
          <w:sz w:val="20"/>
          <w:szCs w:val="20"/>
        </w:rPr>
        <w:t xml:space="preserve"> nodigt de </w:t>
      </w:r>
      <w:r w:rsidR="00B31C94" w:rsidRPr="0097504C">
        <w:rPr>
          <w:rFonts w:ascii="Arial" w:hAnsi="Arial" w:cs="Arial"/>
          <w:sz w:val="20"/>
          <w:szCs w:val="20"/>
        </w:rPr>
        <w:t>inburgeringsplichtige</w:t>
      </w:r>
      <w:r w:rsidR="00AC64B0" w:rsidRPr="0097504C">
        <w:rPr>
          <w:rFonts w:ascii="Arial" w:hAnsi="Arial" w:cs="Arial"/>
          <w:sz w:val="20"/>
          <w:szCs w:val="20"/>
        </w:rPr>
        <w:t xml:space="preserve"> </w:t>
      </w:r>
      <w:r w:rsidR="008953BD" w:rsidRPr="0097504C">
        <w:rPr>
          <w:rFonts w:ascii="Arial" w:hAnsi="Arial" w:cs="Arial"/>
          <w:sz w:val="20"/>
          <w:szCs w:val="20"/>
        </w:rPr>
        <w:t>opnieuw</w:t>
      </w:r>
      <w:r w:rsidR="00AC64B0" w:rsidRPr="0097504C">
        <w:rPr>
          <w:rFonts w:ascii="Arial" w:hAnsi="Arial" w:cs="Arial"/>
          <w:sz w:val="20"/>
          <w:szCs w:val="20"/>
        </w:rPr>
        <w:t xml:space="preserve"> uit om te verschijnen</w:t>
      </w:r>
      <w:r w:rsidR="008953BD" w:rsidRPr="0097504C">
        <w:rPr>
          <w:rFonts w:ascii="Arial" w:hAnsi="Arial" w:cs="Arial"/>
          <w:sz w:val="20"/>
          <w:szCs w:val="20"/>
        </w:rPr>
        <w:t xml:space="preserve"> binnen [</w:t>
      </w:r>
      <w:r w:rsidR="0001191F" w:rsidRPr="0097504C">
        <w:rPr>
          <w:rFonts w:ascii="Arial" w:hAnsi="Arial" w:cs="Arial"/>
          <w:b/>
          <w:bCs/>
          <w:sz w:val="20"/>
          <w:szCs w:val="20"/>
        </w:rPr>
        <w:t>termijn</w:t>
      </w:r>
      <w:r w:rsidR="008953BD" w:rsidRPr="0097504C">
        <w:rPr>
          <w:rFonts w:ascii="Arial" w:hAnsi="Arial" w:cs="Arial"/>
          <w:sz w:val="20"/>
          <w:szCs w:val="20"/>
        </w:rPr>
        <w:t>]</w:t>
      </w:r>
      <w:r w:rsidR="00AC64B0" w:rsidRPr="0097504C">
        <w:rPr>
          <w:rFonts w:ascii="Arial" w:hAnsi="Arial" w:cs="Arial"/>
          <w:sz w:val="20"/>
          <w:szCs w:val="20"/>
        </w:rPr>
        <w:t>.</w:t>
      </w:r>
    </w:p>
    <w:p w14:paraId="0C952FAE" w14:textId="54AABC81" w:rsidR="002A6B4B" w:rsidRPr="0097504C" w:rsidRDefault="00F65FDB" w:rsidP="005E029D">
      <w:pPr>
        <w:pStyle w:val="Lijstalinea"/>
        <w:numPr>
          <w:ilvl w:val="0"/>
          <w:numId w:val="35"/>
        </w:numPr>
        <w:spacing w:line="260" w:lineRule="atLeast"/>
        <w:rPr>
          <w:rFonts w:ascii="Arial" w:hAnsi="Arial" w:cs="Arial"/>
          <w:sz w:val="20"/>
          <w:szCs w:val="20"/>
        </w:rPr>
      </w:pPr>
      <w:r w:rsidRPr="0097504C">
        <w:rPr>
          <w:rFonts w:ascii="Arial" w:hAnsi="Arial" w:cs="Arial"/>
          <w:sz w:val="20"/>
          <w:szCs w:val="20"/>
        </w:rPr>
        <w:t xml:space="preserve">Wanneer de </w:t>
      </w:r>
      <w:r w:rsidR="00B31C94" w:rsidRPr="0097504C">
        <w:rPr>
          <w:rFonts w:ascii="Arial" w:hAnsi="Arial" w:cs="Arial"/>
          <w:sz w:val="20"/>
          <w:szCs w:val="20"/>
        </w:rPr>
        <w:t>inburgeringsplichtige</w:t>
      </w:r>
      <w:r w:rsidRPr="0097504C">
        <w:rPr>
          <w:rFonts w:ascii="Arial" w:hAnsi="Arial" w:cs="Arial"/>
          <w:sz w:val="20"/>
          <w:szCs w:val="20"/>
        </w:rPr>
        <w:t xml:space="preserve"> na </w:t>
      </w:r>
      <w:r w:rsidR="004A1277" w:rsidRPr="0097504C">
        <w:rPr>
          <w:rFonts w:ascii="Arial" w:hAnsi="Arial" w:cs="Arial"/>
          <w:sz w:val="20"/>
          <w:szCs w:val="20"/>
        </w:rPr>
        <w:t>deze</w:t>
      </w:r>
      <w:r w:rsidRPr="0097504C">
        <w:rPr>
          <w:rFonts w:ascii="Arial" w:hAnsi="Arial" w:cs="Arial"/>
          <w:sz w:val="20"/>
          <w:szCs w:val="20"/>
        </w:rPr>
        <w:t xml:space="preserve"> volgende oproep niet verschijnt of onvoldoende meewerkt, legt de gemeente de </w:t>
      </w:r>
      <w:r w:rsidR="00B31C94" w:rsidRPr="0097504C">
        <w:rPr>
          <w:rFonts w:ascii="Arial" w:hAnsi="Arial" w:cs="Arial"/>
          <w:sz w:val="20"/>
          <w:szCs w:val="20"/>
        </w:rPr>
        <w:t>inburgeringsplichtige</w:t>
      </w:r>
      <w:r w:rsidRPr="0097504C">
        <w:rPr>
          <w:rFonts w:ascii="Arial" w:hAnsi="Arial" w:cs="Arial"/>
          <w:sz w:val="20"/>
          <w:szCs w:val="20"/>
        </w:rPr>
        <w:t xml:space="preserve"> een boete op. De hoogte van de boete is vastgesteld in artikel </w:t>
      </w:r>
      <w:r w:rsidR="0035756C" w:rsidRPr="0097504C">
        <w:rPr>
          <w:rFonts w:ascii="Arial" w:hAnsi="Arial" w:cs="Arial"/>
          <w:sz w:val="20"/>
          <w:szCs w:val="20"/>
        </w:rPr>
        <w:t xml:space="preserve">7.1.1 </w:t>
      </w:r>
      <w:r w:rsidRPr="0097504C">
        <w:rPr>
          <w:rFonts w:ascii="Arial" w:hAnsi="Arial" w:cs="Arial"/>
          <w:sz w:val="20"/>
          <w:szCs w:val="20"/>
        </w:rPr>
        <w:t xml:space="preserve">van </w:t>
      </w:r>
      <w:r w:rsidR="0035756C" w:rsidRPr="0097504C">
        <w:rPr>
          <w:rFonts w:ascii="Arial" w:hAnsi="Arial" w:cs="Arial"/>
          <w:sz w:val="20"/>
          <w:szCs w:val="20"/>
        </w:rPr>
        <w:t xml:space="preserve">het </w:t>
      </w:r>
      <w:r w:rsidR="006176C5" w:rsidRPr="0097504C">
        <w:rPr>
          <w:rFonts w:ascii="Arial" w:hAnsi="Arial" w:cs="Arial"/>
          <w:sz w:val="20"/>
          <w:szCs w:val="20"/>
        </w:rPr>
        <w:t>B</w:t>
      </w:r>
      <w:r w:rsidR="0035756C" w:rsidRPr="0097504C">
        <w:rPr>
          <w:rFonts w:ascii="Arial" w:hAnsi="Arial" w:cs="Arial"/>
          <w:sz w:val="20"/>
          <w:szCs w:val="20"/>
        </w:rPr>
        <w:t>esluit</w:t>
      </w:r>
      <w:r w:rsidRPr="0097504C">
        <w:rPr>
          <w:rFonts w:ascii="Arial" w:hAnsi="Arial" w:cs="Arial"/>
          <w:sz w:val="20"/>
          <w:szCs w:val="20"/>
        </w:rPr>
        <w:t>.</w:t>
      </w:r>
    </w:p>
    <w:p w14:paraId="29F0CED7" w14:textId="1D570ABC" w:rsidR="00DB6371" w:rsidRPr="0097504C" w:rsidRDefault="00F65FDB" w:rsidP="005E029D">
      <w:pPr>
        <w:pStyle w:val="Lijstalinea"/>
        <w:numPr>
          <w:ilvl w:val="0"/>
          <w:numId w:val="35"/>
        </w:numPr>
        <w:spacing w:line="260" w:lineRule="atLeast"/>
        <w:rPr>
          <w:rFonts w:ascii="Arial" w:hAnsi="Arial" w:cs="Arial"/>
          <w:sz w:val="20"/>
          <w:szCs w:val="20"/>
        </w:rPr>
      </w:pPr>
      <w:r w:rsidRPr="0097504C">
        <w:rPr>
          <w:rFonts w:ascii="Arial" w:hAnsi="Arial" w:cs="Arial"/>
          <w:sz w:val="20"/>
          <w:szCs w:val="20"/>
        </w:rPr>
        <w:t xml:space="preserve">Voordat de gemeente een boete oplegt, wordt onderzocht waarom de </w:t>
      </w:r>
      <w:r w:rsidR="00B31C94" w:rsidRPr="0097504C">
        <w:rPr>
          <w:rFonts w:ascii="Arial" w:hAnsi="Arial" w:cs="Arial"/>
          <w:sz w:val="20"/>
          <w:szCs w:val="20"/>
        </w:rPr>
        <w:t>inburgeringsplichtige</w:t>
      </w:r>
      <w:r w:rsidRPr="0097504C">
        <w:rPr>
          <w:rFonts w:ascii="Arial" w:hAnsi="Arial" w:cs="Arial"/>
          <w:sz w:val="20"/>
          <w:szCs w:val="20"/>
        </w:rPr>
        <w:t xml:space="preserve"> niet komt of onvoldoende meewerkt. De </w:t>
      </w:r>
      <w:r w:rsidR="00B31C94" w:rsidRPr="0097504C">
        <w:rPr>
          <w:rFonts w:ascii="Arial" w:hAnsi="Arial" w:cs="Arial"/>
          <w:sz w:val="20"/>
          <w:szCs w:val="20"/>
        </w:rPr>
        <w:t>inburgeringsplichtige</w:t>
      </w:r>
      <w:r w:rsidRPr="0097504C">
        <w:rPr>
          <w:rFonts w:ascii="Arial" w:hAnsi="Arial" w:cs="Arial"/>
          <w:sz w:val="20"/>
          <w:szCs w:val="20"/>
        </w:rPr>
        <w:t xml:space="preserve"> krijgt </w:t>
      </w:r>
      <w:r w:rsidR="00E935EE" w:rsidRPr="0097504C">
        <w:rPr>
          <w:rFonts w:ascii="Arial" w:hAnsi="Arial" w:cs="Arial"/>
          <w:sz w:val="20"/>
          <w:szCs w:val="20"/>
        </w:rPr>
        <w:t xml:space="preserve">in </w:t>
      </w:r>
      <w:r w:rsidR="002A6B4B" w:rsidRPr="0097504C">
        <w:rPr>
          <w:rFonts w:ascii="Arial" w:hAnsi="Arial" w:cs="Arial"/>
          <w:sz w:val="20"/>
          <w:szCs w:val="20"/>
        </w:rPr>
        <w:t xml:space="preserve">een gesprek </w:t>
      </w:r>
      <w:r w:rsidR="00E935EE" w:rsidRPr="0097504C">
        <w:rPr>
          <w:rFonts w:ascii="Arial" w:hAnsi="Arial" w:cs="Arial"/>
          <w:sz w:val="20"/>
          <w:szCs w:val="20"/>
        </w:rPr>
        <w:t xml:space="preserve">hierover </w:t>
      </w:r>
      <w:r w:rsidRPr="0097504C">
        <w:rPr>
          <w:rFonts w:ascii="Arial" w:hAnsi="Arial" w:cs="Arial"/>
          <w:sz w:val="20"/>
          <w:szCs w:val="20"/>
        </w:rPr>
        <w:t xml:space="preserve">de gelegenheid een </w:t>
      </w:r>
      <w:r w:rsidR="00021E92" w:rsidRPr="0097504C">
        <w:rPr>
          <w:rFonts w:ascii="Arial" w:hAnsi="Arial" w:cs="Arial"/>
          <w:sz w:val="20"/>
          <w:szCs w:val="20"/>
        </w:rPr>
        <w:t>verklaring</w:t>
      </w:r>
      <w:r w:rsidRPr="0097504C">
        <w:rPr>
          <w:rFonts w:ascii="Arial" w:hAnsi="Arial" w:cs="Arial"/>
          <w:sz w:val="20"/>
          <w:szCs w:val="20"/>
        </w:rPr>
        <w:t xml:space="preserve"> te geven. Wanneer de </w:t>
      </w:r>
      <w:r w:rsidR="00B31C94" w:rsidRPr="0097504C">
        <w:rPr>
          <w:rFonts w:ascii="Arial" w:hAnsi="Arial" w:cs="Arial"/>
          <w:sz w:val="20"/>
          <w:szCs w:val="20"/>
        </w:rPr>
        <w:t>inburgeringsplichtige</w:t>
      </w:r>
      <w:r w:rsidRPr="0097504C">
        <w:rPr>
          <w:rFonts w:ascii="Arial" w:hAnsi="Arial" w:cs="Arial"/>
          <w:sz w:val="20"/>
          <w:szCs w:val="20"/>
        </w:rPr>
        <w:t xml:space="preserve"> niet verschijnt bij dit gesprek, biedt de gemeente hem </w:t>
      </w:r>
      <w:r w:rsidR="0013517F" w:rsidRPr="0097504C">
        <w:rPr>
          <w:rFonts w:ascii="Arial" w:hAnsi="Arial" w:cs="Arial"/>
          <w:sz w:val="20"/>
          <w:szCs w:val="20"/>
        </w:rPr>
        <w:t xml:space="preserve">of haar </w:t>
      </w:r>
      <w:r w:rsidRPr="0097504C">
        <w:rPr>
          <w:rFonts w:ascii="Arial" w:hAnsi="Arial" w:cs="Arial"/>
          <w:sz w:val="20"/>
          <w:szCs w:val="20"/>
        </w:rPr>
        <w:t xml:space="preserve">de gelegenheid zijn </w:t>
      </w:r>
      <w:r w:rsidR="0013517F" w:rsidRPr="0097504C">
        <w:rPr>
          <w:rFonts w:ascii="Arial" w:hAnsi="Arial" w:cs="Arial"/>
          <w:sz w:val="20"/>
          <w:szCs w:val="20"/>
        </w:rPr>
        <w:t xml:space="preserve">of haar </w:t>
      </w:r>
      <w:r w:rsidRPr="0097504C">
        <w:rPr>
          <w:rFonts w:ascii="Arial" w:hAnsi="Arial" w:cs="Arial"/>
          <w:sz w:val="20"/>
          <w:szCs w:val="20"/>
        </w:rPr>
        <w:t>zienswijze binnen [</w:t>
      </w:r>
      <w:r w:rsidR="0078573A" w:rsidRPr="0097504C">
        <w:rPr>
          <w:rFonts w:ascii="Arial" w:hAnsi="Arial" w:cs="Arial"/>
          <w:b/>
          <w:bCs/>
          <w:sz w:val="20"/>
          <w:szCs w:val="20"/>
        </w:rPr>
        <w:t>termijn</w:t>
      </w:r>
      <w:r w:rsidRPr="0097504C">
        <w:rPr>
          <w:rFonts w:ascii="Arial" w:hAnsi="Arial" w:cs="Arial"/>
          <w:sz w:val="20"/>
          <w:szCs w:val="20"/>
        </w:rPr>
        <w:t xml:space="preserve">] </w:t>
      </w:r>
      <w:r w:rsidR="002E40A7" w:rsidRPr="0097504C">
        <w:rPr>
          <w:rFonts w:ascii="Arial" w:hAnsi="Arial" w:cs="Arial"/>
          <w:sz w:val="20"/>
          <w:szCs w:val="20"/>
        </w:rPr>
        <w:t>per [</w:t>
      </w:r>
      <w:r w:rsidR="002E40A7" w:rsidRPr="0097504C">
        <w:rPr>
          <w:rFonts w:ascii="Arial" w:hAnsi="Arial" w:cs="Arial"/>
          <w:b/>
          <w:bCs/>
          <w:sz w:val="20"/>
          <w:szCs w:val="20"/>
        </w:rPr>
        <w:t>brief en/of</w:t>
      </w:r>
      <w:r w:rsidR="00107218" w:rsidRPr="0097504C">
        <w:rPr>
          <w:rFonts w:ascii="Arial" w:hAnsi="Arial" w:cs="Arial"/>
          <w:b/>
          <w:bCs/>
          <w:sz w:val="20"/>
          <w:szCs w:val="20"/>
        </w:rPr>
        <w:t xml:space="preserve"> </w:t>
      </w:r>
      <w:r w:rsidR="00CD6889" w:rsidRPr="0097504C">
        <w:rPr>
          <w:rFonts w:ascii="Arial" w:hAnsi="Arial" w:cs="Arial"/>
          <w:b/>
          <w:bCs/>
          <w:sz w:val="20"/>
          <w:szCs w:val="20"/>
        </w:rPr>
        <w:t>digitaal</w:t>
      </w:r>
      <w:r w:rsidR="002E40A7" w:rsidRPr="0097504C">
        <w:rPr>
          <w:rFonts w:ascii="Arial" w:hAnsi="Arial" w:cs="Arial"/>
          <w:sz w:val="20"/>
          <w:szCs w:val="20"/>
        </w:rPr>
        <w:t>]</w:t>
      </w:r>
      <w:r w:rsidRPr="0097504C">
        <w:rPr>
          <w:rFonts w:ascii="Arial" w:hAnsi="Arial" w:cs="Arial"/>
          <w:sz w:val="20"/>
          <w:szCs w:val="20"/>
        </w:rPr>
        <w:t xml:space="preserve"> kenbaar te maken.</w:t>
      </w:r>
    </w:p>
    <w:p w14:paraId="751793C8" w14:textId="77777777" w:rsidR="00DB6371" w:rsidRPr="0097504C" w:rsidRDefault="00F65FDB" w:rsidP="005E029D">
      <w:pPr>
        <w:pStyle w:val="Lijstalinea"/>
        <w:numPr>
          <w:ilvl w:val="0"/>
          <w:numId w:val="35"/>
        </w:numPr>
        <w:spacing w:line="260" w:lineRule="atLeast"/>
        <w:rPr>
          <w:rFonts w:ascii="Arial" w:hAnsi="Arial" w:cs="Arial"/>
          <w:sz w:val="20"/>
          <w:szCs w:val="20"/>
        </w:rPr>
      </w:pPr>
      <w:r w:rsidRPr="0097504C">
        <w:rPr>
          <w:rFonts w:ascii="Arial" w:hAnsi="Arial" w:cs="Arial"/>
          <w:sz w:val="20"/>
          <w:szCs w:val="20"/>
        </w:rPr>
        <w:t>De gemeente legt geen boete op wanneer aannemelijk is dat iedere verwijtbaarheid ontbreekt.</w:t>
      </w:r>
    </w:p>
    <w:p w14:paraId="5E9BAA6C" w14:textId="2FB0AFBB" w:rsidR="00DB6371" w:rsidRPr="0097504C" w:rsidRDefault="00F65FDB" w:rsidP="005E029D">
      <w:pPr>
        <w:pStyle w:val="Lijstalinea"/>
        <w:numPr>
          <w:ilvl w:val="0"/>
          <w:numId w:val="35"/>
        </w:numPr>
        <w:spacing w:line="260" w:lineRule="atLeast"/>
        <w:rPr>
          <w:rFonts w:ascii="Arial" w:hAnsi="Arial" w:cs="Arial"/>
          <w:sz w:val="20"/>
          <w:szCs w:val="20"/>
        </w:rPr>
      </w:pPr>
      <w:bookmarkStart w:id="0" w:name="_Hlk50462745"/>
      <w:r w:rsidRPr="0097504C">
        <w:rPr>
          <w:rFonts w:ascii="Arial" w:hAnsi="Arial" w:cs="Arial"/>
          <w:sz w:val="20"/>
          <w:szCs w:val="20"/>
        </w:rPr>
        <w:t xml:space="preserve">De gemeente legt een lagere boete op dan vastgesteld in artikel </w:t>
      </w:r>
      <w:r w:rsidR="00540498" w:rsidRPr="0097504C">
        <w:rPr>
          <w:rFonts w:ascii="Arial" w:hAnsi="Arial" w:cs="Arial"/>
          <w:sz w:val="20"/>
          <w:szCs w:val="20"/>
        </w:rPr>
        <w:t xml:space="preserve">7.1.1 van het </w:t>
      </w:r>
      <w:r w:rsidR="00DC5601" w:rsidRPr="0097504C">
        <w:rPr>
          <w:rFonts w:ascii="Arial" w:hAnsi="Arial" w:cs="Arial"/>
          <w:sz w:val="20"/>
          <w:szCs w:val="20"/>
        </w:rPr>
        <w:t>B</w:t>
      </w:r>
      <w:r w:rsidR="00540498" w:rsidRPr="0097504C">
        <w:rPr>
          <w:rFonts w:ascii="Arial" w:hAnsi="Arial" w:cs="Arial"/>
          <w:sz w:val="20"/>
          <w:szCs w:val="20"/>
        </w:rPr>
        <w:t xml:space="preserve">esluit </w:t>
      </w:r>
      <w:r w:rsidR="00DB6371" w:rsidRPr="0097504C">
        <w:rPr>
          <w:rFonts w:ascii="Arial" w:hAnsi="Arial" w:cs="Arial"/>
          <w:sz w:val="20"/>
          <w:szCs w:val="20"/>
        </w:rPr>
        <w:t>als</w:t>
      </w:r>
      <w:r w:rsidRPr="0097504C">
        <w:rPr>
          <w:rFonts w:ascii="Arial" w:hAnsi="Arial" w:cs="Arial"/>
          <w:sz w:val="20"/>
          <w:szCs w:val="20"/>
        </w:rPr>
        <w:t xml:space="preserve"> op basis van de reactie van de </w:t>
      </w:r>
      <w:r w:rsidR="00B31C94" w:rsidRPr="0097504C">
        <w:rPr>
          <w:rFonts w:ascii="Arial" w:hAnsi="Arial" w:cs="Arial"/>
          <w:sz w:val="20"/>
          <w:szCs w:val="20"/>
        </w:rPr>
        <w:t>inburgeringsplichtige</w:t>
      </w:r>
      <w:r w:rsidRPr="0097504C">
        <w:rPr>
          <w:rFonts w:ascii="Arial" w:hAnsi="Arial" w:cs="Arial"/>
          <w:sz w:val="20"/>
          <w:szCs w:val="20"/>
        </w:rPr>
        <w:t xml:space="preserve"> aannemelijk is dat de boete vanwege bijzondere omstandigheden te hoog is. </w:t>
      </w:r>
    </w:p>
    <w:p w14:paraId="2852782B" w14:textId="14E178BB" w:rsidR="00B2767B" w:rsidRPr="0097504C" w:rsidRDefault="004A5C9F" w:rsidP="005E029D">
      <w:pPr>
        <w:pStyle w:val="Lijstalinea"/>
        <w:numPr>
          <w:ilvl w:val="0"/>
          <w:numId w:val="35"/>
        </w:numPr>
        <w:spacing w:line="260" w:lineRule="atLeast"/>
        <w:rPr>
          <w:rFonts w:ascii="Arial" w:hAnsi="Arial" w:cs="Arial"/>
          <w:sz w:val="20"/>
          <w:szCs w:val="20"/>
        </w:rPr>
      </w:pPr>
      <w:r w:rsidRPr="0097504C">
        <w:rPr>
          <w:rFonts w:ascii="Arial" w:hAnsi="Arial" w:cs="Arial"/>
          <w:sz w:val="20"/>
          <w:szCs w:val="20"/>
          <w:shd w:val="clear" w:color="auto" w:fill="FFFFFF"/>
        </w:rPr>
        <w:t>De stelplicht en bewijslast van feiten en omstandigheden die aanleiding kunnen geven voor verlaging van de boete rust op betrokkene. Als de gemeente op de hoogte is van bijzondere omstandigheden, wordt daarmee bij het opleggen van de boete rekening gehouden.</w:t>
      </w:r>
    </w:p>
    <w:bookmarkEnd w:id="0"/>
    <w:p w14:paraId="2438D395" w14:textId="2F438CF0" w:rsidR="00F65FDB" w:rsidRPr="0097504C" w:rsidRDefault="00F65FDB" w:rsidP="005E029D">
      <w:pPr>
        <w:pStyle w:val="Lijstalinea"/>
        <w:numPr>
          <w:ilvl w:val="0"/>
          <w:numId w:val="35"/>
        </w:numPr>
        <w:spacing w:line="260" w:lineRule="atLeast"/>
        <w:rPr>
          <w:rFonts w:ascii="Arial" w:hAnsi="Arial" w:cs="Arial"/>
          <w:sz w:val="20"/>
          <w:szCs w:val="20"/>
        </w:rPr>
      </w:pPr>
      <w:r w:rsidRPr="0097504C">
        <w:rPr>
          <w:rFonts w:ascii="Arial" w:hAnsi="Arial" w:cs="Arial"/>
          <w:sz w:val="20"/>
          <w:szCs w:val="20"/>
        </w:rPr>
        <w:t xml:space="preserve">In de </w:t>
      </w:r>
      <w:r w:rsidR="00A46CEF" w:rsidRPr="0097504C">
        <w:rPr>
          <w:rFonts w:ascii="Arial" w:hAnsi="Arial" w:cs="Arial"/>
          <w:sz w:val="20"/>
          <w:szCs w:val="20"/>
        </w:rPr>
        <w:t>brief</w:t>
      </w:r>
      <w:r w:rsidRPr="0097504C">
        <w:rPr>
          <w:rFonts w:ascii="Arial" w:hAnsi="Arial" w:cs="Arial"/>
          <w:sz w:val="20"/>
          <w:szCs w:val="20"/>
        </w:rPr>
        <w:t xml:space="preserve"> (</w:t>
      </w:r>
      <w:r w:rsidR="00A46CEF" w:rsidRPr="0097504C">
        <w:rPr>
          <w:rFonts w:ascii="Arial" w:hAnsi="Arial" w:cs="Arial"/>
          <w:sz w:val="20"/>
          <w:szCs w:val="20"/>
        </w:rPr>
        <w:t>beschikking</w:t>
      </w:r>
      <w:r w:rsidRPr="0097504C">
        <w:rPr>
          <w:rFonts w:ascii="Arial" w:hAnsi="Arial" w:cs="Arial"/>
          <w:sz w:val="20"/>
          <w:szCs w:val="20"/>
        </w:rPr>
        <w:t>) waarmee de boete wordt opgelegd</w:t>
      </w:r>
      <w:r w:rsidR="0013517F" w:rsidRPr="0097504C">
        <w:rPr>
          <w:rFonts w:ascii="Arial" w:hAnsi="Arial" w:cs="Arial"/>
          <w:sz w:val="20"/>
          <w:szCs w:val="20"/>
        </w:rPr>
        <w:t>,</w:t>
      </w:r>
      <w:r w:rsidRPr="0097504C">
        <w:rPr>
          <w:rFonts w:ascii="Arial" w:hAnsi="Arial" w:cs="Arial"/>
          <w:sz w:val="20"/>
          <w:szCs w:val="20"/>
        </w:rPr>
        <w:t xml:space="preserve"> nodigt de gemeente de </w:t>
      </w:r>
      <w:r w:rsidR="00B31C94" w:rsidRPr="0097504C">
        <w:rPr>
          <w:rFonts w:ascii="Arial" w:hAnsi="Arial" w:cs="Arial"/>
          <w:sz w:val="20"/>
          <w:szCs w:val="20"/>
        </w:rPr>
        <w:t>inburgeringsplichtige</w:t>
      </w:r>
      <w:r w:rsidRPr="0097504C">
        <w:rPr>
          <w:rFonts w:ascii="Arial" w:hAnsi="Arial" w:cs="Arial"/>
          <w:sz w:val="20"/>
          <w:szCs w:val="20"/>
        </w:rPr>
        <w:t xml:space="preserve"> opnieuw uit om binnen [</w:t>
      </w:r>
      <w:r w:rsidR="00DC5601" w:rsidRPr="0097504C">
        <w:rPr>
          <w:rFonts w:ascii="Arial" w:hAnsi="Arial" w:cs="Arial"/>
          <w:b/>
          <w:bCs/>
          <w:sz w:val="20"/>
          <w:szCs w:val="20"/>
        </w:rPr>
        <w:t>termijn</w:t>
      </w:r>
      <w:r w:rsidRPr="0097504C">
        <w:rPr>
          <w:rFonts w:ascii="Arial" w:hAnsi="Arial" w:cs="Arial"/>
          <w:sz w:val="20"/>
          <w:szCs w:val="20"/>
        </w:rPr>
        <w:t xml:space="preserve">] alsnog te verschijnen of mee te werken. Wanneer de </w:t>
      </w:r>
      <w:r w:rsidR="00B31C94" w:rsidRPr="0097504C">
        <w:rPr>
          <w:rFonts w:ascii="Arial" w:hAnsi="Arial" w:cs="Arial"/>
          <w:sz w:val="20"/>
          <w:szCs w:val="20"/>
        </w:rPr>
        <w:t>inburgeringsplichtige</w:t>
      </w:r>
      <w:r w:rsidRPr="0097504C">
        <w:rPr>
          <w:rFonts w:ascii="Arial" w:hAnsi="Arial" w:cs="Arial"/>
          <w:sz w:val="20"/>
          <w:szCs w:val="20"/>
        </w:rPr>
        <w:t xml:space="preserve"> hieraan niet voldoet, legt de gemeente weer een boete </w:t>
      </w:r>
      <w:r w:rsidR="00DC5601" w:rsidRPr="0097504C">
        <w:rPr>
          <w:rFonts w:ascii="Arial" w:hAnsi="Arial" w:cs="Arial"/>
          <w:sz w:val="20"/>
          <w:szCs w:val="20"/>
        </w:rPr>
        <w:t>op met inachtneming van artikel 7.1.1 van het Besluit.</w:t>
      </w:r>
    </w:p>
    <w:p w14:paraId="3319B02E" w14:textId="77777777" w:rsidR="00F65FDB" w:rsidRPr="0097504C" w:rsidRDefault="00F65FDB" w:rsidP="00444CB6">
      <w:pPr>
        <w:spacing w:line="260" w:lineRule="atLeast"/>
        <w:rPr>
          <w:rFonts w:ascii="Arial" w:hAnsi="Arial" w:cs="Arial"/>
          <w:sz w:val="20"/>
          <w:szCs w:val="20"/>
        </w:rPr>
      </w:pPr>
    </w:p>
    <w:p w14:paraId="7B889F43" w14:textId="78FB6114" w:rsidR="00F65FDB" w:rsidRPr="0097504C" w:rsidRDefault="00AE0C3B" w:rsidP="00900C7A">
      <w:pPr>
        <w:pStyle w:val="Kop1"/>
      </w:pPr>
      <w:r w:rsidRPr="0097504C">
        <w:t xml:space="preserve">Artikel 17. </w:t>
      </w:r>
      <w:r w:rsidR="004C7C49" w:rsidRPr="0097504C">
        <w:t xml:space="preserve"> </w:t>
      </w:r>
      <w:r w:rsidR="00F65FDB" w:rsidRPr="0097504C">
        <w:t>Handhaving tijdens het inburgeringstraject</w:t>
      </w:r>
    </w:p>
    <w:p w14:paraId="3B2ED784" w14:textId="63E8D71C" w:rsidR="0059775C" w:rsidRPr="0097504C" w:rsidRDefault="00F65FDB" w:rsidP="005E029D">
      <w:pPr>
        <w:pStyle w:val="Lijstalinea"/>
        <w:numPr>
          <w:ilvl w:val="0"/>
          <w:numId w:val="36"/>
        </w:numPr>
        <w:spacing w:line="260" w:lineRule="atLeast"/>
        <w:rPr>
          <w:rFonts w:ascii="Arial" w:hAnsi="Arial" w:cs="Arial"/>
          <w:sz w:val="20"/>
          <w:szCs w:val="20"/>
        </w:rPr>
      </w:pPr>
      <w:r w:rsidRPr="0097504C">
        <w:rPr>
          <w:rFonts w:ascii="Arial" w:hAnsi="Arial" w:cs="Arial"/>
          <w:sz w:val="20"/>
          <w:szCs w:val="20"/>
        </w:rPr>
        <w:t xml:space="preserve">De gemeente legt een boete op als de </w:t>
      </w:r>
      <w:r w:rsidR="00B31C94" w:rsidRPr="0097504C">
        <w:rPr>
          <w:rFonts w:ascii="Arial" w:hAnsi="Arial" w:cs="Arial"/>
          <w:sz w:val="20"/>
          <w:szCs w:val="20"/>
        </w:rPr>
        <w:t>inburgeringsplichtige</w:t>
      </w:r>
      <w:r w:rsidRPr="0097504C">
        <w:rPr>
          <w:rFonts w:ascii="Arial" w:hAnsi="Arial" w:cs="Arial"/>
          <w:sz w:val="20"/>
          <w:szCs w:val="20"/>
        </w:rPr>
        <w:t xml:space="preserve"> de afspraken in het PIP tijdens het inburgeringstraject verwijtbaar niet of onvoldoende nakomt. </w:t>
      </w:r>
    </w:p>
    <w:p w14:paraId="1DF850D3" w14:textId="279CB934" w:rsidR="00A7725A" w:rsidRPr="0097504C" w:rsidRDefault="00F65FDB" w:rsidP="005E029D">
      <w:pPr>
        <w:pStyle w:val="Lijstalinea"/>
        <w:numPr>
          <w:ilvl w:val="0"/>
          <w:numId w:val="36"/>
        </w:numPr>
        <w:spacing w:line="260" w:lineRule="atLeast"/>
        <w:rPr>
          <w:rFonts w:ascii="Arial" w:hAnsi="Arial" w:cs="Arial"/>
          <w:sz w:val="20"/>
          <w:szCs w:val="20"/>
        </w:rPr>
      </w:pPr>
      <w:r w:rsidRPr="0097504C">
        <w:rPr>
          <w:rFonts w:ascii="Arial" w:hAnsi="Arial" w:cs="Arial"/>
          <w:sz w:val="20"/>
          <w:szCs w:val="20"/>
        </w:rPr>
        <w:t>De gemeente legt de asielstatushouder een boete op als hij verwijtbaar niet of onvoldoende deelneemt aan de activiteiten van de gekozen leerroute.</w:t>
      </w:r>
      <w:r w:rsidR="00AB6243" w:rsidRPr="0097504C">
        <w:rPr>
          <w:rFonts w:ascii="Arial" w:hAnsi="Arial" w:cs="Arial"/>
          <w:sz w:val="20"/>
          <w:szCs w:val="20"/>
        </w:rPr>
        <w:t xml:space="preserve"> </w:t>
      </w:r>
    </w:p>
    <w:p w14:paraId="4BF41B65" w14:textId="3082C097" w:rsidR="001934C4" w:rsidRPr="0097504C" w:rsidRDefault="00F65FDB" w:rsidP="005E029D">
      <w:pPr>
        <w:pStyle w:val="Lijstalinea"/>
        <w:numPr>
          <w:ilvl w:val="0"/>
          <w:numId w:val="36"/>
        </w:numPr>
        <w:spacing w:line="260" w:lineRule="atLeast"/>
        <w:rPr>
          <w:rFonts w:ascii="Arial" w:hAnsi="Arial" w:cs="Arial"/>
          <w:sz w:val="20"/>
          <w:szCs w:val="20"/>
        </w:rPr>
      </w:pPr>
      <w:r w:rsidRPr="0097504C">
        <w:rPr>
          <w:rFonts w:ascii="Arial" w:hAnsi="Arial" w:cs="Arial"/>
          <w:sz w:val="20"/>
          <w:szCs w:val="20"/>
        </w:rPr>
        <w:t xml:space="preserve">Voordat de gemeente een boete oplegt, wordt onderzocht waarom de afspraken in het PIP of de afspraken over de activiteiten </w:t>
      </w:r>
      <w:r w:rsidR="009B3AC3" w:rsidRPr="0097504C">
        <w:rPr>
          <w:rFonts w:ascii="Arial" w:hAnsi="Arial" w:cs="Arial"/>
          <w:sz w:val="20"/>
          <w:szCs w:val="20"/>
        </w:rPr>
        <w:t>bij</w:t>
      </w:r>
      <w:r w:rsidRPr="0097504C">
        <w:rPr>
          <w:rFonts w:ascii="Arial" w:hAnsi="Arial" w:cs="Arial"/>
          <w:sz w:val="20"/>
          <w:szCs w:val="20"/>
        </w:rPr>
        <w:t xml:space="preserve"> de gekozen leerroute niet zijn nagekomen. De </w:t>
      </w:r>
      <w:r w:rsidR="00B31C94" w:rsidRPr="0097504C">
        <w:rPr>
          <w:rFonts w:ascii="Arial" w:hAnsi="Arial" w:cs="Arial"/>
          <w:sz w:val="20"/>
          <w:szCs w:val="20"/>
        </w:rPr>
        <w:t>inburgeringsplichtige</w:t>
      </w:r>
      <w:r w:rsidRPr="0097504C">
        <w:rPr>
          <w:rFonts w:ascii="Arial" w:hAnsi="Arial" w:cs="Arial"/>
          <w:sz w:val="20"/>
          <w:szCs w:val="20"/>
        </w:rPr>
        <w:t xml:space="preserve"> krijgt </w:t>
      </w:r>
      <w:r w:rsidR="00E935EE" w:rsidRPr="0097504C">
        <w:rPr>
          <w:rFonts w:ascii="Arial" w:hAnsi="Arial" w:cs="Arial"/>
          <w:sz w:val="20"/>
          <w:szCs w:val="20"/>
        </w:rPr>
        <w:t>in</w:t>
      </w:r>
      <w:r w:rsidR="009B3AC3" w:rsidRPr="0097504C">
        <w:rPr>
          <w:rFonts w:ascii="Arial" w:hAnsi="Arial" w:cs="Arial"/>
          <w:sz w:val="20"/>
          <w:szCs w:val="20"/>
        </w:rPr>
        <w:t xml:space="preserve"> een gesprek </w:t>
      </w:r>
      <w:r w:rsidR="00E935EE" w:rsidRPr="0097504C">
        <w:rPr>
          <w:rFonts w:ascii="Arial" w:hAnsi="Arial" w:cs="Arial"/>
          <w:sz w:val="20"/>
          <w:szCs w:val="20"/>
        </w:rPr>
        <w:t xml:space="preserve">hierover </w:t>
      </w:r>
      <w:r w:rsidRPr="0097504C">
        <w:rPr>
          <w:rFonts w:ascii="Arial" w:hAnsi="Arial" w:cs="Arial"/>
          <w:sz w:val="20"/>
          <w:szCs w:val="20"/>
        </w:rPr>
        <w:t xml:space="preserve">de gelegenheid een </w:t>
      </w:r>
      <w:r w:rsidR="00021E92" w:rsidRPr="0097504C">
        <w:rPr>
          <w:rFonts w:ascii="Arial" w:hAnsi="Arial" w:cs="Arial"/>
          <w:sz w:val="20"/>
          <w:szCs w:val="20"/>
        </w:rPr>
        <w:t>verklaring</w:t>
      </w:r>
      <w:r w:rsidRPr="0097504C">
        <w:rPr>
          <w:rFonts w:ascii="Arial" w:hAnsi="Arial" w:cs="Arial"/>
          <w:sz w:val="20"/>
          <w:szCs w:val="20"/>
        </w:rPr>
        <w:t xml:space="preserve"> te geven. Wanneer de </w:t>
      </w:r>
      <w:r w:rsidR="00B31C94" w:rsidRPr="0097504C">
        <w:rPr>
          <w:rFonts w:ascii="Arial" w:hAnsi="Arial" w:cs="Arial"/>
          <w:sz w:val="20"/>
          <w:szCs w:val="20"/>
        </w:rPr>
        <w:t>inburgeringsplichtige</w:t>
      </w:r>
      <w:r w:rsidRPr="0097504C">
        <w:rPr>
          <w:rFonts w:ascii="Arial" w:hAnsi="Arial" w:cs="Arial"/>
          <w:sz w:val="20"/>
          <w:szCs w:val="20"/>
        </w:rPr>
        <w:t xml:space="preserve"> niet verschijnt bij dit gesprek, biedt de gemeente hem</w:t>
      </w:r>
      <w:r w:rsidR="006E7B43" w:rsidRPr="0097504C">
        <w:rPr>
          <w:rFonts w:ascii="Arial" w:hAnsi="Arial" w:cs="Arial"/>
          <w:sz w:val="20"/>
          <w:szCs w:val="20"/>
        </w:rPr>
        <w:t xml:space="preserve"> of haar</w:t>
      </w:r>
      <w:r w:rsidRPr="0097504C">
        <w:rPr>
          <w:rFonts w:ascii="Arial" w:hAnsi="Arial" w:cs="Arial"/>
          <w:sz w:val="20"/>
          <w:szCs w:val="20"/>
        </w:rPr>
        <w:t xml:space="preserve"> de gelegenheid zijn </w:t>
      </w:r>
      <w:r w:rsidR="006E7B43" w:rsidRPr="0097504C">
        <w:rPr>
          <w:rFonts w:ascii="Arial" w:hAnsi="Arial" w:cs="Arial"/>
          <w:sz w:val="20"/>
          <w:szCs w:val="20"/>
        </w:rPr>
        <w:t xml:space="preserve">of haar </w:t>
      </w:r>
      <w:r w:rsidRPr="0097504C">
        <w:rPr>
          <w:rFonts w:ascii="Arial" w:hAnsi="Arial" w:cs="Arial"/>
          <w:sz w:val="20"/>
          <w:szCs w:val="20"/>
        </w:rPr>
        <w:t>zienswijze binnen [</w:t>
      </w:r>
      <w:r w:rsidR="00B51794" w:rsidRPr="0097504C">
        <w:rPr>
          <w:rFonts w:ascii="Arial" w:hAnsi="Arial" w:cs="Arial"/>
          <w:b/>
          <w:bCs/>
          <w:sz w:val="20"/>
          <w:szCs w:val="20"/>
        </w:rPr>
        <w:t>termijn</w:t>
      </w:r>
      <w:r w:rsidRPr="0097504C">
        <w:rPr>
          <w:rFonts w:ascii="Arial" w:hAnsi="Arial" w:cs="Arial"/>
          <w:sz w:val="20"/>
          <w:szCs w:val="20"/>
        </w:rPr>
        <w:t xml:space="preserve">] </w:t>
      </w:r>
      <w:r w:rsidR="00427577" w:rsidRPr="0097504C">
        <w:rPr>
          <w:rFonts w:ascii="Arial" w:hAnsi="Arial" w:cs="Arial"/>
          <w:sz w:val="20"/>
          <w:szCs w:val="20"/>
        </w:rPr>
        <w:t>per [</w:t>
      </w:r>
      <w:r w:rsidR="00427577" w:rsidRPr="0097504C">
        <w:rPr>
          <w:rFonts w:ascii="Arial" w:hAnsi="Arial" w:cs="Arial"/>
          <w:b/>
          <w:bCs/>
          <w:sz w:val="20"/>
          <w:szCs w:val="20"/>
        </w:rPr>
        <w:t xml:space="preserve">brief en/of </w:t>
      </w:r>
      <w:r w:rsidR="00B51794" w:rsidRPr="0097504C">
        <w:rPr>
          <w:rFonts w:ascii="Arial" w:hAnsi="Arial" w:cs="Arial"/>
          <w:b/>
          <w:bCs/>
          <w:sz w:val="20"/>
          <w:szCs w:val="20"/>
        </w:rPr>
        <w:t>digitaal</w:t>
      </w:r>
      <w:r w:rsidR="00427577" w:rsidRPr="0097504C">
        <w:rPr>
          <w:rFonts w:ascii="Arial" w:hAnsi="Arial" w:cs="Arial"/>
          <w:sz w:val="20"/>
          <w:szCs w:val="20"/>
        </w:rPr>
        <w:t xml:space="preserve">] </w:t>
      </w:r>
      <w:r w:rsidRPr="0097504C">
        <w:rPr>
          <w:rFonts w:ascii="Arial" w:hAnsi="Arial" w:cs="Arial"/>
          <w:sz w:val="20"/>
          <w:szCs w:val="20"/>
        </w:rPr>
        <w:t xml:space="preserve">kenbaar te maken. </w:t>
      </w:r>
    </w:p>
    <w:p w14:paraId="4F2FCEDC" w14:textId="3A760673" w:rsidR="00DB5F37" w:rsidRPr="0097504C" w:rsidRDefault="00E214A0" w:rsidP="005E029D">
      <w:pPr>
        <w:pStyle w:val="Lijstalinea"/>
        <w:numPr>
          <w:ilvl w:val="0"/>
          <w:numId w:val="36"/>
        </w:numPr>
        <w:spacing w:line="260" w:lineRule="atLeast"/>
        <w:rPr>
          <w:rFonts w:ascii="Arial" w:hAnsi="Arial" w:cs="Arial"/>
          <w:sz w:val="20"/>
          <w:szCs w:val="20"/>
        </w:rPr>
      </w:pPr>
      <w:r w:rsidRPr="0097504C">
        <w:rPr>
          <w:rFonts w:ascii="Arial" w:hAnsi="Arial" w:cs="Arial"/>
          <w:sz w:val="20"/>
          <w:szCs w:val="20"/>
        </w:rPr>
        <w:t>Mede o</w:t>
      </w:r>
      <w:r w:rsidR="00DB5F37" w:rsidRPr="0097504C">
        <w:rPr>
          <w:rFonts w:ascii="Arial" w:hAnsi="Arial" w:cs="Arial"/>
          <w:sz w:val="20"/>
          <w:szCs w:val="20"/>
        </w:rPr>
        <w:t xml:space="preserve">p basis van het gesprek met de </w:t>
      </w:r>
      <w:r w:rsidR="00B31C94" w:rsidRPr="0097504C">
        <w:rPr>
          <w:rFonts w:ascii="Arial" w:hAnsi="Arial" w:cs="Arial"/>
          <w:sz w:val="20"/>
          <w:szCs w:val="20"/>
        </w:rPr>
        <w:t>inburgeringsplichtige</w:t>
      </w:r>
      <w:r w:rsidR="00DB5F37" w:rsidRPr="0097504C">
        <w:rPr>
          <w:rFonts w:ascii="Arial" w:hAnsi="Arial" w:cs="Arial"/>
          <w:sz w:val="20"/>
          <w:szCs w:val="20"/>
        </w:rPr>
        <w:t xml:space="preserve"> dan wel zijn </w:t>
      </w:r>
      <w:r w:rsidR="006E7B43" w:rsidRPr="0097504C">
        <w:rPr>
          <w:rFonts w:ascii="Arial" w:hAnsi="Arial" w:cs="Arial"/>
          <w:sz w:val="20"/>
          <w:szCs w:val="20"/>
        </w:rPr>
        <w:t xml:space="preserve">of haar </w:t>
      </w:r>
      <w:r w:rsidR="00DB5F37" w:rsidRPr="0097504C">
        <w:rPr>
          <w:rFonts w:ascii="Arial" w:hAnsi="Arial" w:cs="Arial"/>
          <w:sz w:val="20"/>
          <w:szCs w:val="20"/>
        </w:rPr>
        <w:t>schriftelijke zienswijze bepaalt de gemeente</w:t>
      </w:r>
      <w:r w:rsidR="00710634" w:rsidRPr="0097504C">
        <w:rPr>
          <w:rFonts w:ascii="Arial" w:hAnsi="Arial" w:cs="Arial"/>
          <w:sz w:val="20"/>
          <w:szCs w:val="20"/>
        </w:rPr>
        <w:t xml:space="preserve"> de mate van verwijtbaarheid</w:t>
      </w:r>
      <w:r w:rsidR="000D269A" w:rsidRPr="0097504C">
        <w:rPr>
          <w:rFonts w:ascii="Arial" w:hAnsi="Arial" w:cs="Arial"/>
          <w:sz w:val="20"/>
          <w:szCs w:val="20"/>
        </w:rPr>
        <w:t xml:space="preserve">. </w:t>
      </w:r>
      <w:r w:rsidR="00E046DA" w:rsidRPr="0097504C">
        <w:rPr>
          <w:rFonts w:ascii="Arial" w:hAnsi="Arial" w:cs="Arial"/>
          <w:sz w:val="20"/>
          <w:szCs w:val="20"/>
        </w:rPr>
        <w:t>Als er sprake is</w:t>
      </w:r>
      <w:r w:rsidR="000D269A" w:rsidRPr="0097504C">
        <w:rPr>
          <w:rFonts w:ascii="Arial" w:hAnsi="Arial" w:cs="Arial"/>
          <w:sz w:val="20"/>
          <w:szCs w:val="20"/>
        </w:rPr>
        <w:t xml:space="preserve"> </w:t>
      </w:r>
      <w:r w:rsidR="00DB5F37" w:rsidRPr="0097504C">
        <w:rPr>
          <w:rFonts w:ascii="Arial" w:hAnsi="Arial" w:cs="Arial"/>
          <w:sz w:val="20"/>
          <w:szCs w:val="20"/>
        </w:rPr>
        <w:t xml:space="preserve">van opzet, van </w:t>
      </w:r>
      <w:r w:rsidR="00DB5F37" w:rsidRPr="0097504C">
        <w:rPr>
          <w:rFonts w:ascii="Arial" w:hAnsi="Arial" w:cs="Arial"/>
          <w:sz w:val="20"/>
          <w:szCs w:val="20"/>
        </w:rPr>
        <w:lastRenderedPageBreak/>
        <w:t xml:space="preserve">grove </w:t>
      </w:r>
      <w:r w:rsidR="00AE7CFB" w:rsidRPr="0097504C">
        <w:rPr>
          <w:rFonts w:ascii="Arial" w:hAnsi="Arial" w:cs="Arial"/>
          <w:sz w:val="20"/>
          <w:szCs w:val="20"/>
        </w:rPr>
        <w:t>schuld</w:t>
      </w:r>
      <w:r w:rsidR="00DB5F37" w:rsidRPr="0097504C">
        <w:rPr>
          <w:rFonts w:ascii="Arial" w:hAnsi="Arial" w:cs="Arial"/>
          <w:sz w:val="20"/>
          <w:szCs w:val="20"/>
        </w:rPr>
        <w:t xml:space="preserve">, van </w:t>
      </w:r>
      <w:r w:rsidR="008335A4" w:rsidRPr="0097504C">
        <w:rPr>
          <w:rFonts w:ascii="Arial" w:hAnsi="Arial" w:cs="Arial"/>
          <w:sz w:val="20"/>
          <w:szCs w:val="20"/>
        </w:rPr>
        <w:t>normale verwijtbaarheid</w:t>
      </w:r>
      <w:r w:rsidR="00DB5F37" w:rsidRPr="0097504C">
        <w:rPr>
          <w:rFonts w:ascii="Arial" w:hAnsi="Arial" w:cs="Arial"/>
          <w:sz w:val="20"/>
          <w:szCs w:val="20"/>
        </w:rPr>
        <w:t xml:space="preserve"> of van verminderde verwijtbaarheid</w:t>
      </w:r>
      <w:r w:rsidR="00E046DA" w:rsidRPr="0097504C">
        <w:rPr>
          <w:rFonts w:ascii="Arial" w:hAnsi="Arial" w:cs="Arial"/>
          <w:sz w:val="20"/>
          <w:szCs w:val="20"/>
        </w:rPr>
        <w:t xml:space="preserve"> </w:t>
      </w:r>
      <w:r w:rsidR="000D269A" w:rsidRPr="0097504C">
        <w:rPr>
          <w:rFonts w:ascii="Arial" w:hAnsi="Arial" w:cs="Arial"/>
          <w:sz w:val="20"/>
          <w:szCs w:val="20"/>
        </w:rPr>
        <w:t xml:space="preserve">stemt </w:t>
      </w:r>
      <w:r w:rsidR="00E046DA" w:rsidRPr="0097504C">
        <w:rPr>
          <w:rFonts w:ascii="Arial" w:hAnsi="Arial" w:cs="Arial"/>
          <w:sz w:val="20"/>
          <w:szCs w:val="20"/>
        </w:rPr>
        <w:t xml:space="preserve">de gemeente </w:t>
      </w:r>
      <w:r w:rsidR="001A60C5" w:rsidRPr="0097504C">
        <w:rPr>
          <w:rFonts w:ascii="Arial" w:hAnsi="Arial" w:cs="Arial"/>
          <w:sz w:val="20"/>
          <w:szCs w:val="20"/>
        </w:rPr>
        <w:t>de hoogte van de boete daarop af met inachtneming van artikel 7.1</w:t>
      </w:r>
      <w:r w:rsidR="00BD4A73" w:rsidRPr="0097504C">
        <w:rPr>
          <w:rFonts w:ascii="Arial" w:hAnsi="Arial" w:cs="Arial"/>
          <w:sz w:val="20"/>
          <w:szCs w:val="20"/>
        </w:rPr>
        <w:t xml:space="preserve"> </w:t>
      </w:r>
      <w:r w:rsidR="001A60C5" w:rsidRPr="0097504C">
        <w:rPr>
          <w:rFonts w:ascii="Arial" w:hAnsi="Arial" w:cs="Arial"/>
          <w:sz w:val="20"/>
          <w:szCs w:val="20"/>
        </w:rPr>
        <w:t xml:space="preserve">van het </w:t>
      </w:r>
      <w:r w:rsidR="00B51794" w:rsidRPr="0097504C">
        <w:rPr>
          <w:rFonts w:ascii="Arial" w:hAnsi="Arial" w:cs="Arial"/>
          <w:sz w:val="20"/>
          <w:szCs w:val="20"/>
        </w:rPr>
        <w:t>B</w:t>
      </w:r>
      <w:r w:rsidR="001A60C5" w:rsidRPr="0097504C">
        <w:rPr>
          <w:rFonts w:ascii="Arial" w:hAnsi="Arial" w:cs="Arial"/>
          <w:sz w:val="20"/>
          <w:szCs w:val="20"/>
        </w:rPr>
        <w:t>esluit.</w:t>
      </w:r>
    </w:p>
    <w:p w14:paraId="495D2F5D" w14:textId="1A15E518" w:rsidR="00784958" w:rsidRPr="0097504C" w:rsidRDefault="00F65FDB" w:rsidP="007B580E">
      <w:pPr>
        <w:pStyle w:val="Lijstalinea"/>
        <w:numPr>
          <w:ilvl w:val="0"/>
          <w:numId w:val="36"/>
        </w:numPr>
        <w:spacing w:line="260" w:lineRule="atLeast"/>
        <w:rPr>
          <w:rFonts w:ascii="Arial" w:hAnsi="Arial" w:cs="Arial"/>
          <w:sz w:val="20"/>
          <w:szCs w:val="20"/>
        </w:rPr>
      </w:pPr>
      <w:r w:rsidRPr="0097504C">
        <w:rPr>
          <w:rFonts w:ascii="Arial" w:hAnsi="Arial" w:cs="Arial"/>
          <w:sz w:val="20"/>
          <w:szCs w:val="20"/>
        </w:rPr>
        <w:t>De gemeente legt geen boete op wanneer aannemelijk is dat iedere verwijtbaarheid ontbreekt.</w:t>
      </w:r>
    </w:p>
    <w:p w14:paraId="2FB1D180" w14:textId="77777777" w:rsidR="00021CFC" w:rsidRPr="0097504C" w:rsidRDefault="00021CFC" w:rsidP="00021CFC">
      <w:pPr>
        <w:spacing w:line="260" w:lineRule="atLeast"/>
        <w:rPr>
          <w:rFonts w:ascii="Arial" w:hAnsi="Arial" w:cs="Arial"/>
          <w:sz w:val="20"/>
          <w:szCs w:val="20"/>
        </w:rPr>
      </w:pPr>
    </w:p>
    <w:p w14:paraId="6FB68899" w14:textId="5EC82264" w:rsidR="00F65FDB" w:rsidRPr="0097504C" w:rsidRDefault="00AE0C3B" w:rsidP="00900C7A">
      <w:pPr>
        <w:pStyle w:val="Kop1"/>
      </w:pPr>
      <w:r w:rsidRPr="0097504C">
        <w:t xml:space="preserve">Artikel 18. </w:t>
      </w:r>
      <w:r w:rsidR="004C7C49" w:rsidRPr="0097504C">
        <w:t xml:space="preserve"> </w:t>
      </w:r>
      <w:r w:rsidR="00F65FDB" w:rsidRPr="0097504C">
        <w:t>Samenhang met handhaving op grond van de Participatiewet</w:t>
      </w:r>
    </w:p>
    <w:p w14:paraId="3A9CCBBF" w14:textId="3B2CF0B3" w:rsidR="001B0060" w:rsidRPr="0097504C" w:rsidRDefault="00F65FDB" w:rsidP="005E029D">
      <w:pPr>
        <w:pStyle w:val="Lijstalinea"/>
        <w:numPr>
          <w:ilvl w:val="0"/>
          <w:numId w:val="37"/>
        </w:numPr>
        <w:spacing w:line="260" w:lineRule="atLeast"/>
        <w:rPr>
          <w:rFonts w:ascii="Arial" w:hAnsi="Arial" w:cs="Arial"/>
          <w:sz w:val="20"/>
          <w:szCs w:val="20"/>
        </w:rPr>
      </w:pPr>
      <w:r w:rsidRPr="0097504C">
        <w:rPr>
          <w:rFonts w:ascii="Arial" w:hAnsi="Arial" w:cs="Arial"/>
          <w:sz w:val="20"/>
          <w:szCs w:val="20"/>
        </w:rPr>
        <w:t xml:space="preserve">Wanneer een </w:t>
      </w:r>
      <w:r w:rsidR="00B31C94" w:rsidRPr="0097504C">
        <w:rPr>
          <w:rFonts w:ascii="Arial" w:hAnsi="Arial" w:cs="Arial"/>
          <w:sz w:val="20"/>
          <w:szCs w:val="20"/>
        </w:rPr>
        <w:t>inburgeringsplichtige</w:t>
      </w:r>
      <w:r w:rsidRPr="0097504C">
        <w:rPr>
          <w:rFonts w:ascii="Arial" w:hAnsi="Arial" w:cs="Arial"/>
          <w:sz w:val="20"/>
          <w:szCs w:val="20"/>
        </w:rPr>
        <w:t xml:space="preserve"> een bijstandsuitkering (Participatiewet) ontvangt en zich niet houdt aan verplichtingen en afspraken</w:t>
      </w:r>
      <w:r w:rsidR="00C665E8" w:rsidRPr="0097504C">
        <w:rPr>
          <w:rFonts w:ascii="Arial" w:hAnsi="Arial" w:cs="Arial"/>
          <w:sz w:val="20"/>
          <w:szCs w:val="20"/>
        </w:rPr>
        <w:t xml:space="preserve"> uit het PIP</w:t>
      </w:r>
      <w:r w:rsidR="006E7B43" w:rsidRPr="0097504C">
        <w:rPr>
          <w:rFonts w:ascii="Arial" w:hAnsi="Arial" w:cs="Arial"/>
          <w:sz w:val="20"/>
          <w:szCs w:val="20"/>
        </w:rPr>
        <w:t>,</w:t>
      </w:r>
      <w:r w:rsidR="00487041" w:rsidRPr="0097504C">
        <w:rPr>
          <w:rFonts w:ascii="Arial" w:hAnsi="Arial" w:cs="Arial"/>
          <w:sz w:val="20"/>
          <w:szCs w:val="20"/>
        </w:rPr>
        <w:t xml:space="preserve"> </w:t>
      </w:r>
      <w:r w:rsidR="00DC3949" w:rsidRPr="0097504C">
        <w:rPr>
          <w:rFonts w:ascii="Arial" w:hAnsi="Arial" w:cs="Arial"/>
          <w:sz w:val="20"/>
          <w:szCs w:val="20"/>
        </w:rPr>
        <w:t>waar</w:t>
      </w:r>
      <w:r w:rsidR="00C45DAD" w:rsidRPr="0097504C">
        <w:rPr>
          <w:rFonts w:ascii="Arial" w:hAnsi="Arial" w:cs="Arial"/>
          <w:sz w:val="20"/>
          <w:szCs w:val="20"/>
        </w:rPr>
        <w:t>in</w:t>
      </w:r>
      <w:r w:rsidR="00DC3949" w:rsidRPr="0097504C">
        <w:rPr>
          <w:rFonts w:ascii="Arial" w:hAnsi="Arial" w:cs="Arial"/>
          <w:sz w:val="20"/>
          <w:szCs w:val="20"/>
        </w:rPr>
        <w:t xml:space="preserve"> de nadruk ligt op het bevorderen van</w:t>
      </w:r>
      <w:r w:rsidR="004179DC" w:rsidRPr="0097504C">
        <w:rPr>
          <w:rFonts w:ascii="Arial" w:hAnsi="Arial" w:cs="Arial"/>
          <w:sz w:val="20"/>
          <w:szCs w:val="20"/>
        </w:rPr>
        <w:t xml:space="preserve"> participati</w:t>
      </w:r>
      <w:r w:rsidR="00DC3949" w:rsidRPr="0097504C">
        <w:rPr>
          <w:rFonts w:ascii="Arial" w:hAnsi="Arial" w:cs="Arial"/>
          <w:sz w:val="20"/>
          <w:szCs w:val="20"/>
        </w:rPr>
        <w:t>e</w:t>
      </w:r>
      <w:r w:rsidR="004179DC" w:rsidRPr="0097504C">
        <w:rPr>
          <w:rFonts w:ascii="Arial" w:hAnsi="Arial" w:cs="Arial"/>
          <w:sz w:val="20"/>
          <w:szCs w:val="20"/>
        </w:rPr>
        <w:t xml:space="preserve"> en</w:t>
      </w:r>
      <w:r w:rsidR="00DC3949" w:rsidRPr="0097504C">
        <w:rPr>
          <w:rFonts w:ascii="Arial" w:hAnsi="Arial" w:cs="Arial"/>
          <w:sz w:val="20"/>
          <w:szCs w:val="20"/>
        </w:rPr>
        <w:t xml:space="preserve"> het verkleinen van</w:t>
      </w:r>
      <w:r w:rsidR="004179DC" w:rsidRPr="0097504C">
        <w:rPr>
          <w:rFonts w:ascii="Arial" w:hAnsi="Arial" w:cs="Arial"/>
          <w:sz w:val="20"/>
          <w:szCs w:val="20"/>
        </w:rPr>
        <w:t xml:space="preserve"> de afstand tot de arbeidsmarkt</w:t>
      </w:r>
      <w:r w:rsidRPr="0097504C">
        <w:rPr>
          <w:rFonts w:ascii="Arial" w:hAnsi="Arial" w:cs="Arial"/>
          <w:sz w:val="20"/>
          <w:szCs w:val="20"/>
        </w:rPr>
        <w:t xml:space="preserve">, vindt </w:t>
      </w:r>
      <w:r w:rsidR="00DC3949" w:rsidRPr="0097504C">
        <w:rPr>
          <w:rFonts w:ascii="Arial" w:hAnsi="Arial" w:cs="Arial"/>
          <w:sz w:val="20"/>
          <w:szCs w:val="20"/>
        </w:rPr>
        <w:t xml:space="preserve">bij voorkeur </w:t>
      </w:r>
      <w:r w:rsidRPr="0097504C">
        <w:rPr>
          <w:rFonts w:ascii="Arial" w:hAnsi="Arial" w:cs="Arial"/>
          <w:sz w:val="20"/>
          <w:szCs w:val="20"/>
        </w:rPr>
        <w:t>verlaging van de uitkering plaats op grond van artikel 18 Participatiewet en de verordening zoals bedoeld in artikel 8 eerste lid onder a Participatiewet. De gemeente legt voor dezelfde gedraging dan geen bestuurlijke boete op grond van de wet op.</w:t>
      </w:r>
      <w:r w:rsidR="009B654E" w:rsidRPr="0097504C">
        <w:rPr>
          <w:rFonts w:ascii="Arial" w:hAnsi="Arial" w:cs="Arial"/>
          <w:sz w:val="20"/>
          <w:szCs w:val="20"/>
        </w:rPr>
        <w:t xml:space="preserve"> </w:t>
      </w:r>
    </w:p>
    <w:p w14:paraId="328D8647" w14:textId="78372DAB" w:rsidR="00050724" w:rsidRPr="0097504C" w:rsidRDefault="00FA5D51" w:rsidP="005E029D">
      <w:pPr>
        <w:pStyle w:val="Lijstalinea"/>
        <w:numPr>
          <w:ilvl w:val="0"/>
          <w:numId w:val="37"/>
        </w:numPr>
        <w:spacing w:line="260" w:lineRule="atLeast"/>
        <w:rPr>
          <w:rFonts w:ascii="Arial" w:hAnsi="Arial" w:cs="Arial"/>
          <w:sz w:val="20"/>
          <w:szCs w:val="20"/>
        </w:rPr>
      </w:pPr>
      <w:r w:rsidRPr="0097504C">
        <w:rPr>
          <w:rFonts w:ascii="Arial" w:hAnsi="Arial" w:cs="Arial"/>
          <w:sz w:val="20"/>
          <w:szCs w:val="20"/>
        </w:rPr>
        <w:t xml:space="preserve">Wanneer een </w:t>
      </w:r>
      <w:r w:rsidR="00B31C94" w:rsidRPr="0097504C">
        <w:rPr>
          <w:rFonts w:ascii="Arial" w:hAnsi="Arial" w:cs="Arial"/>
          <w:sz w:val="20"/>
          <w:szCs w:val="20"/>
        </w:rPr>
        <w:t>inburgeringsplichtige</w:t>
      </w:r>
      <w:r w:rsidR="002B100B" w:rsidRPr="0097504C">
        <w:rPr>
          <w:rFonts w:ascii="Arial" w:hAnsi="Arial" w:cs="Arial"/>
          <w:sz w:val="20"/>
          <w:szCs w:val="20"/>
        </w:rPr>
        <w:t xml:space="preserve"> die een bijstandsuitkering ontvangt</w:t>
      </w:r>
      <w:r w:rsidRPr="0097504C">
        <w:rPr>
          <w:rFonts w:ascii="Arial" w:hAnsi="Arial" w:cs="Arial"/>
          <w:sz w:val="20"/>
          <w:szCs w:val="20"/>
        </w:rPr>
        <w:t xml:space="preserve"> zich niet </w:t>
      </w:r>
      <w:r w:rsidR="00CF5D6F" w:rsidRPr="0097504C">
        <w:rPr>
          <w:rFonts w:ascii="Arial" w:hAnsi="Arial" w:cs="Arial"/>
          <w:sz w:val="20"/>
          <w:szCs w:val="20"/>
        </w:rPr>
        <w:t>houdt aan v</w:t>
      </w:r>
      <w:r w:rsidR="00050724" w:rsidRPr="0097504C">
        <w:rPr>
          <w:rFonts w:ascii="Arial" w:hAnsi="Arial" w:cs="Arial"/>
          <w:sz w:val="20"/>
          <w:szCs w:val="20"/>
        </w:rPr>
        <w:t xml:space="preserve">erplichtingen </w:t>
      </w:r>
      <w:r w:rsidR="00BA4FC5" w:rsidRPr="0097504C">
        <w:rPr>
          <w:rFonts w:ascii="Arial" w:hAnsi="Arial" w:cs="Arial"/>
          <w:sz w:val="20"/>
          <w:szCs w:val="20"/>
        </w:rPr>
        <w:t>en afspraken</w:t>
      </w:r>
      <w:r w:rsidR="00096512" w:rsidRPr="0097504C">
        <w:rPr>
          <w:rFonts w:ascii="Arial" w:hAnsi="Arial" w:cs="Arial"/>
          <w:sz w:val="20"/>
          <w:szCs w:val="20"/>
        </w:rPr>
        <w:t xml:space="preserve"> in het PIP</w:t>
      </w:r>
      <w:r w:rsidR="006E7B43" w:rsidRPr="0097504C">
        <w:rPr>
          <w:rFonts w:ascii="Arial" w:hAnsi="Arial" w:cs="Arial"/>
          <w:sz w:val="20"/>
          <w:szCs w:val="20"/>
        </w:rPr>
        <w:t>,</w:t>
      </w:r>
      <w:r w:rsidR="00096512" w:rsidRPr="0097504C">
        <w:rPr>
          <w:rFonts w:ascii="Arial" w:hAnsi="Arial" w:cs="Arial"/>
          <w:sz w:val="20"/>
          <w:szCs w:val="20"/>
        </w:rPr>
        <w:t xml:space="preserve"> </w:t>
      </w:r>
      <w:r w:rsidR="004119E8" w:rsidRPr="0097504C">
        <w:rPr>
          <w:rFonts w:ascii="Arial" w:hAnsi="Arial" w:cs="Arial"/>
          <w:sz w:val="20"/>
          <w:szCs w:val="20"/>
        </w:rPr>
        <w:t>waar</w:t>
      </w:r>
      <w:r w:rsidR="00237A4E" w:rsidRPr="0097504C">
        <w:rPr>
          <w:rFonts w:ascii="Arial" w:hAnsi="Arial" w:cs="Arial"/>
          <w:sz w:val="20"/>
          <w:szCs w:val="20"/>
        </w:rPr>
        <w:t>in</w:t>
      </w:r>
      <w:r w:rsidR="004119E8" w:rsidRPr="0097504C">
        <w:rPr>
          <w:rFonts w:ascii="Arial" w:hAnsi="Arial" w:cs="Arial"/>
          <w:sz w:val="20"/>
          <w:szCs w:val="20"/>
        </w:rPr>
        <w:t xml:space="preserve"> de nadruk ligt op het vergroten van de taalbeheersing</w:t>
      </w:r>
      <w:r w:rsidR="00CF5D6F" w:rsidRPr="0097504C">
        <w:rPr>
          <w:rFonts w:ascii="Arial" w:hAnsi="Arial" w:cs="Arial"/>
          <w:sz w:val="20"/>
          <w:szCs w:val="20"/>
        </w:rPr>
        <w:t xml:space="preserve"> en </w:t>
      </w:r>
      <w:r w:rsidR="00237A4E" w:rsidRPr="0097504C">
        <w:rPr>
          <w:rFonts w:ascii="Arial" w:hAnsi="Arial" w:cs="Arial"/>
          <w:sz w:val="20"/>
          <w:szCs w:val="20"/>
        </w:rPr>
        <w:t xml:space="preserve">aan </w:t>
      </w:r>
      <w:r w:rsidR="00CF5D6F" w:rsidRPr="0097504C">
        <w:rPr>
          <w:rFonts w:ascii="Arial" w:hAnsi="Arial" w:cs="Arial"/>
          <w:sz w:val="20"/>
          <w:szCs w:val="20"/>
        </w:rPr>
        <w:t>overige afspraken en verplichtingen</w:t>
      </w:r>
      <w:r w:rsidR="00237A4E" w:rsidRPr="0097504C">
        <w:rPr>
          <w:rFonts w:ascii="Arial" w:hAnsi="Arial" w:cs="Arial"/>
          <w:sz w:val="20"/>
          <w:szCs w:val="20"/>
        </w:rPr>
        <w:t xml:space="preserve"> in het PIP</w:t>
      </w:r>
      <w:r w:rsidR="006E7B43" w:rsidRPr="0097504C">
        <w:rPr>
          <w:rFonts w:ascii="Arial" w:hAnsi="Arial" w:cs="Arial"/>
          <w:sz w:val="20"/>
          <w:szCs w:val="20"/>
        </w:rPr>
        <w:t>,</w:t>
      </w:r>
      <w:r w:rsidR="002F4F46" w:rsidRPr="0097504C">
        <w:rPr>
          <w:rFonts w:ascii="Arial" w:hAnsi="Arial" w:cs="Arial"/>
          <w:sz w:val="20"/>
          <w:szCs w:val="20"/>
        </w:rPr>
        <w:t xml:space="preserve"> </w:t>
      </w:r>
      <w:r w:rsidRPr="0097504C">
        <w:rPr>
          <w:rFonts w:ascii="Arial" w:hAnsi="Arial" w:cs="Arial"/>
          <w:sz w:val="20"/>
          <w:szCs w:val="20"/>
        </w:rPr>
        <w:t xml:space="preserve">legt de gemeente </w:t>
      </w:r>
      <w:r w:rsidR="00050724" w:rsidRPr="0097504C">
        <w:rPr>
          <w:rFonts w:ascii="Arial" w:hAnsi="Arial" w:cs="Arial"/>
          <w:sz w:val="20"/>
          <w:szCs w:val="20"/>
        </w:rPr>
        <w:t>bij voorkeur een boete</w:t>
      </w:r>
      <w:r w:rsidR="00390A4E" w:rsidRPr="0097504C">
        <w:rPr>
          <w:rFonts w:ascii="Arial" w:hAnsi="Arial" w:cs="Arial"/>
          <w:sz w:val="20"/>
          <w:szCs w:val="20"/>
        </w:rPr>
        <w:t xml:space="preserve"> </w:t>
      </w:r>
      <w:r w:rsidR="00E95C7A" w:rsidRPr="0097504C">
        <w:rPr>
          <w:rFonts w:ascii="Arial" w:hAnsi="Arial" w:cs="Arial"/>
          <w:sz w:val="20"/>
          <w:szCs w:val="20"/>
        </w:rPr>
        <w:t>op</w:t>
      </w:r>
      <w:r w:rsidR="00390A4E" w:rsidRPr="0097504C">
        <w:rPr>
          <w:rFonts w:ascii="Arial" w:hAnsi="Arial" w:cs="Arial"/>
          <w:sz w:val="20"/>
          <w:szCs w:val="20"/>
        </w:rPr>
        <w:t xml:space="preserve"> grond van de wet</w:t>
      </w:r>
      <w:r w:rsidR="006E7B43" w:rsidRPr="0097504C">
        <w:rPr>
          <w:rFonts w:ascii="Arial" w:hAnsi="Arial" w:cs="Arial"/>
          <w:sz w:val="20"/>
          <w:szCs w:val="20"/>
        </w:rPr>
        <w:t xml:space="preserve"> op</w:t>
      </w:r>
      <w:r w:rsidR="00050724" w:rsidRPr="0097504C">
        <w:rPr>
          <w:rFonts w:ascii="Arial" w:hAnsi="Arial" w:cs="Arial"/>
          <w:sz w:val="20"/>
          <w:szCs w:val="20"/>
        </w:rPr>
        <w:t xml:space="preserve">. </w:t>
      </w:r>
      <w:r w:rsidR="00877227" w:rsidRPr="0097504C">
        <w:rPr>
          <w:rFonts w:ascii="Arial" w:hAnsi="Arial" w:cs="Arial"/>
          <w:sz w:val="20"/>
          <w:szCs w:val="20"/>
        </w:rPr>
        <w:t xml:space="preserve">De gemeente </w:t>
      </w:r>
      <w:r w:rsidR="00365248" w:rsidRPr="0097504C">
        <w:rPr>
          <w:rFonts w:ascii="Arial" w:hAnsi="Arial" w:cs="Arial"/>
          <w:sz w:val="20"/>
          <w:szCs w:val="20"/>
        </w:rPr>
        <w:t>verlaagt in dat geval voor dezelfde gedraging de bijstandsuitkering niet</w:t>
      </w:r>
      <w:r w:rsidR="00A021F7" w:rsidRPr="0097504C">
        <w:rPr>
          <w:rFonts w:ascii="Arial" w:hAnsi="Arial" w:cs="Arial"/>
          <w:sz w:val="20"/>
          <w:szCs w:val="20"/>
        </w:rPr>
        <w:t>.</w:t>
      </w:r>
    </w:p>
    <w:p w14:paraId="29353C4A" w14:textId="3E513D75" w:rsidR="004A0CD0" w:rsidRPr="0097504C" w:rsidRDefault="004A0CD0" w:rsidP="005E029D">
      <w:pPr>
        <w:pStyle w:val="Lijstalinea"/>
        <w:numPr>
          <w:ilvl w:val="0"/>
          <w:numId w:val="37"/>
        </w:numPr>
        <w:spacing w:line="260" w:lineRule="atLeast"/>
        <w:rPr>
          <w:rFonts w:ascii="Arial" w:hAnsi="Arial" w:cs="Arial"/>
          <w:sz w:val="20"/>
          <w:szCs w:val="20"/>
        </w:rPr>
      </w:pPr>
      <w:r w:rsidRPr="0097504C">
        <w:rPr>
          <w:rFonts w:ascii="Arial" w:hAnsi="Arial" w:cs="Arial"/>
          <w:sz w:val="20"/>
          <w:szCs w:val="20"/>
        </w:rPr>
        <w:t xml:space="preserve">Bij de keuze tussen </w:t>
      </w:r>
      <w:r w:rsidR="006E7B43" w:rsidRPr="0097504C">
        <w:rPr>
          <w:rFonts w:ascii="Arial" w:hAnsi="Arial" w:cs="Arial"/>
          <w:sz w:val="20"/>
          <w:szCs w:val="20"/>
        </w:rPr>
        <w:t xml:space="preserve">i) </w:t>
      </w:r>
      <w:r w:rsidRPr="0097504C">
        <w:rPr>
          <w:rFonts w:ascii="Arial" w:hAnsi="Arial" w:cs="Arial"/>
          <w:sz w:val="20"/>
          <w:szCs w:val="20"/>
        </w:rPr>
        <w:t>handhaving op grond van de Participatiewet</w:t>
      </w:r>
      <w:r w:rsidR="00870548" w:rsidRPr="0097504C">
        <w:rPr>
          <w:rFonts w:ascii="Arial" w:hAnsi="Arial" w:cs="Arial"/>
          <w:sz w:val="20"/>
          <w:szCs w:val="20"/>
        </w:rPr>
        <w:t xml:space="preserve"> door een verlaging van de uitkering</w:t>
      </w:r>
      <w:r w:rsidRPr="0097504C">
        <w:rPr>
          <w:rFonts w:ascii="Arial" w:hAnsi="Arial" w:cs="Arial"/>
          <w:sz w:val="20"/>
          <w:szCs w:val="20"/>
        </w:rPr>
        <w:t xml:space="preserve"> en </w:t>
      </w:r>
      <w:r w:rsidR="006E7B43" w:rsidRPr="0097504C">
        <w:rPr>
          <w:rFonts w:ascii="Arial" w:hAnsi="Arial" w:cs="Arial"/>
          <w:sz w:val="20"/>
          <w:szCs w:val="20"/>
        </w:rPr>
        <w:t xml:space="preserve">ii) </w:t>
      </w:r>
      <w:r w:rsidRPr="0097504C">
        <w:rPr>
          <w:rFonts w:ascii="Arial" w:hAnsi="Arial" w:cs="Arial"/>
          <w:sz w:val="20"/>
          <w:szCs w:val="20"/>
        </w:rPr>
        <w:t>handhaving op grond van de wet</w:t>
      </w:r>
      <w:r w:rsidR="00870548" w:rsidRPr="0097504C">
        <w:rPr>
          <w:rFonts w:ascii="Arial" w:hAnsi="Arial" w:cs="Arial"/>
          <w:sz w:val="20"/>
          <w:szCs w:val="20"/>
        </w:rPr>
        <w:t xml:space="preserve"> </w:t>
      </w:r>
      <w:r w:rsidR="006E7B43" w:rsidRPr="0097504C">
        <w:rPr>
          <w:rFonts w:ascii="Arial" w:hAnsi="Arial" w:cs="Arial"/>
          <w:sz w:val="20"/>
          <w:szCs w:val="20"/>
        </w:rPr>
        <w:t>via</w:t>
      </w:r>
      <w:r w:rsidR="00870548" w:rsidRPr="0097504C">
        <w:rPr>
          <w:rFonts w:ascii="Arial" w:hAnsi="Arial" w:cs="Arial"/>
          <w:sz w:val="20"/>
          <w:szCs w:val="20"/>
        </w:rPr>
        <w:t xml:space="preserve"> een boete</w:t>
      </w:r>
      <w:r w:rsidRPr="0097504C">
        <w:rPr>
          <w:rFonts w:ascii="Arial" w:hAnsi="Arial" w:cs="Arial"/>
          <w:sz w:val="20"/>
          <w:szCs w:val="20"/>
        </w:rPr>
        <w:t xml:space="preserve"> weegt de gemeente </w:t>
      </w:r>
      <w:r w:rsidR="008C1B9B" w:rsidRPr="0097504C">
        <w:rPr>
          <w:rFonts w:ascii="Arial" w:hAnsi="Arial" w:cs="Arial"/>
          <w:sz w:val="20"/>
          <w:szCs w:val="20"/>
        </w:rPr>
        <w:t>ook af welke wijze van handhaving</w:t>
      </w:r>
      <w:r w:rsidR="00AC20AD" w:rsidRPr="0097504C">
        <w:rPr>
          <w:rFonts w:ascii="Arial" w:hAnsi="Arial" w:cs="Arial"/>
          <w:sz w:val="20"/>
          <w:szCs w:val="20"/>
        </w:rPr>
        <w:t>,</w:t>
      </w:r>
      <w:r w:rsidR="008C1B9B" w:rsidRPr="0097504C">
        <w:rPr>
          <w:rFonts w:ascii="Arial" w:hAnsi="Arial" w:cs="Arial"/>
          <w:sz w:val="20"/>
          <w:szCs w:val="20"/>
        </w:rPr>
        <w:t xml:space="preserve"> rekening houdend met</w:t>
      </w:r>
      <w:r w:rsidR="00AC20AD" w:rsidRPr="0097504C">
        <w:rPr>
          <w:rFonts w:ascii="Arial" w:hAnsi="Arial" w:cs="Arial"/>
          <w:sz w:val="20"/>
          <w:szCs w:val="20"/>
        </w:rPr>
        <w:t xml:space="preserve"> de gevolgen hiervan </w:t>
      </w:r>
      <w:r w:rsidR="00626B07" w:rsidRPr="0097504C">
        <w:rPr>
          <w:rFonts w:ascii="Arial" w:hAnsi="Arial" w:cs="Arial"/>
          <w:sz w:val="20"/>
          <w:szCs w:val="20"/>
        </w:rPr>
        <w:t>voor</w:t>
      </w:r>
      <w:r w:rsidR="008C1B9B" w:rsidRPr="0097504C">
        <w:rPr>
          <w:rFonts w:ascii="Arial" w:hAnsi="Arial" w:cs="Arial"/>
          <w:sz w:val="20"/>
          <w:szCs w:val="20"/>
        </w:rPr>
        <w:t xml:space="preserve"> de </w:t>
      </w:r>
      <w:r w:rsidR="00B31C94" w:rsidRPr="0097504C">
        <w:rPr>
          <w:rFonts w:ascii="Arial" w:hAnsi="Arial" w:cs="Arial"/>
          <w:sz w:val="20"/>
          <w:szCs w:val="20"/>
        </w:rPr>
        <w:t>inburgeringsplichtige</w:t>
      </w:r>
      <w:r w:rsidR="00626B07" w:rsidRPr="0097504C">
        <w:rPr>
          <w:rFonts w:ascii="Arial" w:hAnsi="Arial" w:cs="Arial"/>
          <w:sz w:val="20"/>
          <w:szCs w:val="20"/>
        </w:rPr>
        <w:t>,</w:t>
      </w:r>
      <w:r w:rsidR="008C1B9B" w:rsidRPr="0097504C">
        <w:rPr>
          <w:rFonts w:ascii="Arial" w:hAnsi="Arial" w:cs="Arial"/>
          <w:sz w:val="20"/>
          <w:szCs w:val="20"/>
        </w:rPr>
        <w:t xml:space="preserve"> naar haar oordeel het best </w:t>
      </w:r>
      <w:r w:rsidR="00BE64DA" w:rsidRPr="0097504C">
        <w:rPr>
          <w:rFonts w:ascii="Arial" w:hAnsi="Arial" w:cs="Arial"/>
          <w:sz w:val="20"/>
          <w:szCs w:val="20"/>
        </w:rPr>
        <w:t>bijdraagt aan het beoogde effect, te weten het succesvol voltooien van het inburgeringstraject.</w:t>
      </w:r>
    </w:p>
    <w:p w14:paraId="4DAF82A7" w14:textId="4B5D7543" w:rsidR="00A17900" w:rsidRPr="0097504C" w:rsidRDefault="008B3D11" w:rsidP="005E029D">
      <w:pPr>
        <w:pStyle w:val="Lijstalinea"/>
        <w:numPr>
          <w:ilvl w:val="0"/>
          <w:numId w:val="37"/>
        </w:numPr>
        <w:spacing w:line="260" w:lineRule="atLeast"/>
        <w:rPr>
          <w:rFonts w:ascii="Arial" w:hAnsi="Arial" w:cs="Arial"/>
          <w:sz w:val="20"/>
          <w:szCs w:val="20"/>
        </w:rPr>
      </w:pPr>
      <w:r w:rsidRPr="0097504C">
        <w:rPr>
          <w:rFonts w:ascii="Arial" w:hAnsi="Arial" w:cs="Arial"/>
          <w:sz w:val="20"/>
          <w:szCs w:val="20"/>
        </w:rPr>
        <w:t>Wanneer een gedraging leidt tot een overtreding van de Participatiewet en artikel 18 of 18 b van de Participatiewet laat de gemeente geen ruimte om af te zien van verlaging van de bijstand, dan legt de gemeente een maatregel op en geen boete op grond van de wet.</w:t>
      </w:r>
    </w:p>
    <w:p w14:paraId="03876F5A" w14:textId="713BDBE2" w:rsidR="00F26D48" w:rsidRPr="0097504C" w:rsidRDefault="00F65FDB" w:rsidP="005E029D">
      <w:pPr>
        <w:pStyle w:val="Lijstalinea"/>
        <w:numPr>
          <w:ilvl w:val="0"/>
          <w:numId w:val="37"/>
        </w:numPr>
        <w:spacing w:line="260" w:lineRule="atLeast"/>
        <w:rPr>
          <w:rFonts w:ascii="Arial" w:hAnsi="Arial" w:cs="Arial"/>
          <w:sz w:val="20"/>
          <w:szCs w:val="20"/>
        </w:rPr>
      </w:pPr>
      <w:r w:rsidRPr="0097504C">
        <w:rPr>
          <w:rFonts w:ascii="Arial" w:hAnsi="Arial" w:cs="Arial"/>
          <w:sz w:val="20"/>
          <w:szCs w:val="20"/>
        </w:rPr>
        <w:t xml:space="preserve">In de </w:t>
      </w:r>
      <w:r w:rsidR="00A665D5" w:rsidRPr="0097504C">
        <w:rPr>
          <w:rFonts w:ascii="Arial" w:hAnsi="Arial" w:cs="Arial"/>
          <w:sz w:val="20"/>
          <w:szCs w:val="20"/>
        </w:rPr>
        <w:t>brief (</w:t>
      </w:r>
      <w:r w:rsidRPr="0097504C">
        <w:rPr>
          <w:rFonts w:ascii="Arial" w:hAnsi="Arial" w:cs="Arial"/>
          <w:sz w:val="20"/>
          <w:szCs w:val="20"/>
        </w:rPr>
        <w:t>beschikking</w:t>
      </w:r>
      <w:r w:rsidR="00A665D5" w:rsidRPr="0097504C">
        <w:rPr>
          <w:rFonts w:ascii="Arial" w:hAnsi="Arial" w:cs="Arial"/>
          <w:sz w:val="20"/>
          <w:szCs w:val="20"/>
        </w:rPr>
        <w:t>)</w:t>
      </w:r>
      <w:r w:rsidRPr="0097504C">
        <w:rPr>
          <w:rFonts w:ascii="Arial" w:hAnsi="Arial" w:cs="Arial"/>
          <w:sz w:val="20"/>
          <w:szCs w:val="20"/>
        </w:rPr>
        <w:t xml:space="preserve"> aan de </w:t>
      </w:r>
      <w:r w:rsidR="00B31C94" w:rsidRPr="0097504C">
        <w:rPr>
          <w:rFonts w:ascii="Arial" w:hAnsi="Arial" w:cs="Arial"/>
          <w:sz w:val="20"/>
          <w:szCs w:val="20"/>
        </w:rPr>
        <w:t>inburgeringsplichtige</w:t>
      </w:r>
      <w:r w:rsidRPr="0097504C">
        <w:rPr>
          <w:rFonts w:ascii="Arial" w:hAnsi="Arial" w:cs="Arial"/>
          <w:sz w:val="20"/>
          <w:szCs w:val="20"/>
        </w:rPr>
        <w:t xml:space="preserve"> vermeldt de gemeente of </w:t>
      </w:r>
      <w:r w:rsidR="00F26D48" w:rsidRPr="0097504C">
        <w:rPr>
          <w:rFonts w:ascii="Arial" w:hAnsi="Arial" w:cs="Arial"/>
          <w:sz w:val="20"/>
          <w:szCs w:val="20"/>
        </w:rPr>
        <w:t xml:space="preserve">er </w:t>
      </w:r>
      <w:r w:rsidRPr="0097504C">
        <w:rPr>
          <w:rFonts w:ascii="Arial" w:hAnsi="Arial" w:cs="Arial"/>
          <w:sz w:val="20"/>
          <w:szCs w:val="20"/>
        </w:rPr>
        <w:t>een boete op grond van de wet wordt opgelegd</w:t>
      </w:r>
      <w:r w:rsidR="006E7B43" w:rsidRPr="0097504C">
        <w:rPr>
          <w:rFonts w:ascii="Arial" w:hAnsi="Arial" w:cs="Arial"/>
          <w:sz w:val="20"/>
          <w:szCs w:val="20"/>
        </w:rPr>
        <w:t xml:space="preserve"> </w:t>
      </w:r>
      <w:r w:rsidRPr="0097504C">
        <w:rPr>
          <w:rFonts w:ascii="Arial" w:hAnsi="Arial" w:cs="Arial"/>
          <w:sz w:val="20"/>
          <w:szCs w:val="20"/>
        </w:rPr>
        <w:t xml:space="preserve">of </w:t>
      </w:r>
      <w:r w:rsidR="00F26D48" w:rsidRPr="0097504C">
        <w:rPr>
          <w:rFonts w:ascii="Arial" w:hAnsi="Arial" w:cs="Arial"/>
          <w:sz w:val="20"/>
          <w:szCs w:val="20"/>
        </w:rPr>
        <w:t xml:space="preserve">dat </w:t>
      </w:r>
      <w:r w:rsidRPr="0097504C">
        <w:rPr>
          <w:rFonts w:ascii="Arial" w:hAnsi="Arial" w:cs="Arial"/>
          <w:sz w:val="20"/>
          <w:szCs w:val="20"/>
        </w:rPr>
        <w:t xml:space="preserve">de uitkering wordt verlaagd op grond van de Participatiewet. </w:t>
      </w:r>
    </w:p>
    <w:p w14:paraId="14B29662" w14:textId="77777777" w:rsidR="001704D2" w:rsidRPr="0097504C" w:rsidRDefault="001704D2" w:rsidP="001704D2">
      <w:pPr>
        <w:pStyle w:val="Lijstalinea"/>
        <w:spacing w:line="260" w:lineRule="atLeast"/>
        <w:rPr>
          <w:rFonts w:ascii="Arial" w:hAnsi="Arial" w:cs="Arial"/>
          <w:strike/>
          <w:sz w:val="20"/>
          <w:szCs w:val="20"/>
        </w:rPr>
      </w:pPr>
    </w:p>
    <w:p w14:paraId="28407D5B" w14:textId="70960797" w:rsidR="00F65FDB" w:rsidRPr="0097504C" w:rsidRDefault="001704D2" w:rsidP="00444CB6">
      <w:pPr>
        <w:spacing w:line="260" w:lineRule="atLeast"/>
        <w:rPr>
          <w:rFonts w:ascii="Arial" w:hAnsi="Arial" w:cs="Arial"/>
          <w:b/>
          <w:bCs/>
          <w:i/>
          <w:iCs/>
          <w:sz w:val="20"/>
          <w:szCs w:val="20"/>
        </w:rPr>
      </w:pPr>
      <w:r w:rsidRPr="0097504C">
        <w:rPr>
          <w:rFonts w:ascii="Arial" w:hAnsi="Arial" w:cs="Arial"/>
          <w:b/>
          <w:bCs/>
          <w:i/>
          <w:iCs/>
          <w:sz w:val="20"/>
          <w:szCs w:val="20"/>
        </w:rPr>
        <w:t>Artikel 19 Verrekening boete met bijstandsuitkering</w:t>
      </w:r>
    </w:p>
    <w:p w14:paraId="2302DCAD" w14:textId="60398241" w:rsidR="001704D2" w:rsidRDefault="001704D2" w:rsidP="001704D2">
      <w:pPr>
        <w:pStyle w:val="Lijstalinea"/>
        <w:numPr>
          <w:ilvl w:val="0"/>
          <w:numId w:val="45"/>
        </w:numPr>
        <w:spacing w:line="260" w:lineRule="atLeast"/>
        <w:rPr>
          <w:rFonts w:ascii="Arial" w:hAnsi="Arial" w:cs="Arial"/>
          <w:i/>
          <w:iCs/>
          <w:sz w:val="20"/>
          <w:szCs w:val="20"/>
        </w:rPr>
      </w:pPr>
      <w:r w:rsidRPr="0097504C">
        <w:rPr>
          <w:rFonts w:ascii="Arial" w:hAnsi="Arial" w:cs="Arial"/>
          <w:i/>
          <w:iCs/>
          <w:sz w:val="20"/>
          <w:szCs w:val="20"/>
        </w:rPr>
        <w:t>De gemeente kan de bestuurlijke boete d</w:t>
      </w:r>
      <w:r w:rsidR="007C5923" w:rsidRPr="0097504C">
        <w:rPr>
          <w:rFonts w:ascii="Arial" w:hAnsi="Arial" w:cs="Arial"/>
          <w:i/>
          <w:iCs/>
          <w:sz w:val="20"/>
          <w:szCs w:val="20"/>
        </w:rPr>
        <w:t xml:space="preserve">ie </w:t>
      </w:r>
      <w:r w:rsidRPr="0097504C">
        <w:rPr>
          <w:rFonts w:ascii="Arial" w:hAnsi="Arial" w:cs="Arial"/>
          <w:i/>
          <w:iCs/>
          <w:sz w:val="20"/>
          <w:szCs w:val="20"/>
        </w:rPr>
        <w:t xml:space="preserve">op grond van de wet aan de inburgeringsplichtige </w:t>
      </w:r>
      <w:r w:rsidR="007C5923" w:rsidRPr="0097504C">
        <w:rPr>
          <w:rFonts w:ascii="Arial" w:hAnsi="Arial" w:cs="Arial"/>
          <w:i/>
          <w:iCs/>
          <w:sz w:val="20"/>
          <w:szCs w:val="20"/>
        </w:rPr>
        <w:t xml:space="preserve">is </w:t>
      </w:r>
      <w:r w:rsidRPr="0097504C">
        <w:rPr>
          <w:rFonts w:ascii="Arial" w:hAnsi="Arial" w:cs="Arial"/>
          <w:i/>
          <w:iCs/>
          <w:sz w:val="20"/>
          <w:szCs w:val="20"/>
        </w:rPr>
        <w:t xml:space="preserve">opgelegd, verrekenen met de algemene bijstandsuitkering. Onder verrekenen wordt in dit artikel verstaan verrekenen zoals geregeld in artikel 4.93 van de </w:t>
      </w:r>
      <w:proofErr w:type="spellStart"/>
      <w:r w:rsidRPr="0097504C">
        <w:rPr>
          <w:rFonts w:ascii="Arial" w:hAnsi="Arial" w:cs="Arial"/>
          <w:i/>
          <w:iCs/>
          <w:sz w:val="20"/>
          <w:szCs w:val="20"/>
        </w:rPr>
        <w:t>Awb</w:t>
      </w:r>
      <w:proofErr w:type="spellEnd"/>
      <w:r w:rsidRPr="0097504C">
        <w:rPr>
          <w:rFonts w:ascii="Arial" w:hAnsi="Arial" w:cs="Arial"/>
          <w:i/>
          <w:iCs/>
          <w:sz w:val="20"/>
          <w:szCs w:val="20"/>
        </w:rPr>
        <w:t>. De gemeente houdt</w:t>
      </w:r>
      <w:r w:rsidR="00BF38B1" w:rsidRPr="0097504C">
        <w:rPr>
          <w:rFonts w:ascii="Arial" w:hAnsi="Arial" w:cs="Arial"/>
          <w:i/>
          <w:iCs/>
          <w:sz w:val="20"/>
          <w:szCs w:val="20"/>
        </w:rPr>
        <w:t xml:space="preserve"> hierbij rekening met een fictieve draagkracht van 5 procent van de bijstandsnorm die van toepassing is, inclusief vakantietoeslag</w:t>
      </w:r>
      <w:r w:rsidRPr="0097504C">
        <w:rPr>
          <w:rFonts w:ascii="Arial" w:hAnsi="Arial" w:cs="Arial"/>
          <w:i/>
          <w:iCs/>
          <w:sz w:val="20"/>
          <w:szCs w:val="20"/>
        </w:rPr>
        <w:t xml:space="preserve"> .</w:t>
      </w:r>
    </w:p>
    <w:p w14:paraId="1946E3BD" w14:textId="77777777" w:rsidR="0097504C" w:rsidRPr="0097504C" w:rsidRDefault="0097504C" w:rsidP="0097504C">
      <w:pPr>
        <w:pStyle w:val="Lijstalinea"/>
        <w:spacing w:line="260" w:lineRule="atLeast"/>
        <w:rPr>
          <w:rFonts w:ascii="Arial" w:hAnsi="Arial" w:cs="Arial"/>
          <w:i/>
          <w:iCs/>
          <w:sz w:val="20"/>
          <w:szCs w:val="20"/>
        </w:rPr>
      </w:pPr>
    </w:p>
    <w:p w14:paraId="4D15D4AA" w14:textId="1BC03B64" w:rsidR="00F65FDB" w:rsidRPr="0097504C" w:rsidRDefault="00AE0C3B" w:rsidP="00900C7A">
      <w:pPr>
        <w:pStyle w:val="Kop1"/>
      </w:pPr>
      <w:r w:rsidRPr="0097504C">
        <w:t xml:space="preserve">Artikel </w:t>
      </w:r>
      <w:r w:rsidR="0084772E" w:rsidRPr="0097504C">
        <w:t>20</w:t>
      </w:r>
      <w:r w:rsidRPr="0097504C">
        <w:t xml:space="preserve">.  </w:t>
      </w:r>
      <w:r w:rsidR="00F65FDB" w:rsidRPr="0097504C">
        <w:t>Intrekking verordening inburgering [naam gemeente]</w:t>
      </w:r>
    </w:p>
    <w:p w14:paraId="598C57F8" w14:textId="7D82938C" w:rsidR="00F65FDB" w:rsidRPr="0097504C" w:rsidRDefault="00F65FDB" w:rsidP="005E029D">
      <w:pPr>
        <w:pStyle w:val="Lijstalinea"/>
        <w:numPr>
          <w:ilvl w:val="0"/>
          <w:numId w:val="38"/>
        </w:numPr>
        <w:spacing w:line="260" w:lineRule="atLeast"/>
        <w:rPr>
          <w:rFonts w:ascii="Arial" w:hAnsi="Arial" w:cs="Arial"/>
          <w:sz w:val="20"/>
          <w:szCs w:val="20"/>
        </w:rPr>
      </w:pPr>
      <w:r w:rsidRPr="0097504C">
        <w:rPr>
          <w:rFonts w:ascii="Arial" w:hAnsi="Arial" w:cs="Arial"/>
          <w:sz w:val="20"/>
          <w:szCs w:val="20"/>
        </w:rPr>
        <w:t xml:space="preserve">De verordening </w:t>
      </w:r>
      <w:r w:rsidR="00C274BC" w:rsidRPr="0097504C">
        <w:rPr>
          <w:rFonts w:ascii="Arial" w:hAnsi="Arial" w:cs="Arial"/>
          <w:sz w:val="20"/>
          <w:szCs w:val="20"/>
        </w:rPr>
        <w:t>i</w:t>
      </w:r>
      <w:r w:rsidRPr="0097504C">
        <w:rPr>
          <w:rFonts w:ascii="Arial" w:hAnsi="Arial" w:cs="Arial"/>
          <w:sz w:val="20"/>
          <w:szCs w:val="20"/>
        </w:rPr>
        <w:t>nburgering [</w:t>
      </w:r>
      <w:r w:rsidRPr="0097504C">
        <w:rPr>
          <w:rFonts w:ascii="Arial" w:hAnsi="Arial" w:cs="Arial"/>
          <w:b/>
          <w:bCs/>
          <w:sz w:val="20"/>
          <w:szCs w:val="20"/>
        </w:rPr>
        <w:t>naam gemeente</w:t>
      </w:r>
      <w:r w:rsidR="00C274BC" w:rsidRPr="0097504C">
        <w:rPr>
          <w:rFonts w:ascii="Arial" w:hAnsi="Arial" w:cs="Arial"/>
          <w:b/>
          <w:bCs/>
          <w:sz w:val="20"/>
          <w:szCs w:val="20"/>
        </w:rPr>
        <w:t xml:space="preserve"> en eventueel jaartal</w:t>
      </w:r>
      <w:r w:rsidRPr="0097504C">
        <w:rPr>
          <w:rFonts w:ascii="Arial" w:hAnsi="Arial" w:cs="Arial"/>
          <w:sz w:val="20"/>
          <w:szCs w:val="20"/>
        </w:rPr>
        <w:t>] wordt ingetrokken</w:t>
      </w:r>
      <w:r w:rsidR="00594128" w:rsidRPr="0097504C">
        <w:rPr>
          <w:rFonts w:ascii="Arial" w:hAnsi="Arial" w:cs="Arial"/>
          <w:sz w:val="20"/>
          <w:szCs w:val="20"/>
        </w:rPr>
        <w:t>. Z</w:t>
      </w:r>
      <w:r w:rsidRPr="0097504C">
        <w:rPr>
          <w:rFonts w:ascii="Arial" w:hAnsi="Arial" w:cs="Arial"/>
          <w:sz w:val="20"/>
          <w:szCs w:val="20"/>
        </w:rPr>
        <w:t xml:space="preserve">ij </w:t>
      </w:r>
      <w:r w:rsidR="00594128" w:rsidRPr="0097504C">
        <w:rPr>
          <w:rFonts w:ascii="Arial" w:hAnsi="Arial" w:cs="Arial"/>
          <w:sz w:val="20"/>
          <w:szCs w:val="20"/>
        </w:rPr>
        <w:t xml:space="preserve">blijft wel </w:t>
      </w:r>
      <w:r w:rsidRPr="0097504C">
        <w:rPr>
          <w:rFonts w:ascii="Arial" w:hAnsi="Arial" w:cs="Arial"/>
          <w:sz w:val="20"/>
          <w:szCs w:val="20"/>
        </w:rPr>
        <w:t>van toepassing op degene die op grond van de Wet inburgering inburgeringsplichtig is op de dag voorafgaand aan de inwerkingtreding van de wet.</w:t>
      </w:r>
    </w:p>
    <w:p w14:paraId="7817B99B" w14:textId="77777777" w:rsidR="00F65FDB" w:rsidRPr="0097504C" w:rsidRDefault="00F65FDB" w:rsidP="00444CB6">
      <w:pPr>
        <w:spacing w:line="260" w:lineRule="atLeast"/>
        <w:rPr>
          <w:rFonts w:ascii="Arial" w:hAnsi="Arial" w:cs="Arial"/>
          <w:sz w:val="20"/>
          <w:szCs w:val="20"/>
        </w:rPr>
      </w:pPr>
    </w:p>
    <w:p w14:paraId="41385A75" w14:textId="493DED15" w:rsidR="00F65FDB" w:rsidRPr="0097504C" w:rsidRDefault="00AE0C3B" w:rsidP="00900C7A">
      <w:pPr>
        <w:pStyle w:val="Kop1"/>
      </w:pPr>
      <w:r w:rsidRPr="0097504C">
        <w:t>Artikel</w:t>
      </w:r>
      <w:r w:rsidR="0084772E" w:rsidRPr="0097504C">
        <w:t xml:space="preserve"> 21</w:t>
      </w:r>
      <w:r w:rsidRPr="0097504C">
        <w:t xml:space="preserve">. </w:t>
      </w:r>
      <w:r w:rsidR="004C7C49" w:rsidRPr="0097504C">
        <w:t xml:space="preserve"> </w:t>
      </w:r>
      <w:r w:rsidR="0018790C" w:rsidRPr="0097504C">
        <w:t>Inwerkingtreding en c</w:t>
      </w:r>
      <w:r w:rsidR="00F65FDB" w:rsidRPr="0097504C">
        <w:t>iteertitel</w:t>
      </w:r>
    </w:p>
    <w:p w14:paraId="0C1FA860" w14:textId="461AE855" w:rsidR="0018790C" w:rsidRPr="0097504C" w:rsidRDefault="0018790C" w:rsidP="005E029D">
      <w:pPr>
        <w:pStyle w:val="Lijstalinea"/>
        <w:numPr>
          <w:ilvl w:val="0"/>
          <w:numId w:val="39"/>
        </w:numPr>
        <w:spacing w:line="260" w:lineRule="atLeast"/>
        <w:rPr>
          <w:rFonts w:ascii="Arial" w:hAnsi="Arial" w:cs="Arial"/>
          <w:b/>
          <w:bCs/>
          <w:sz w:val="20"/>
          <w:szCs w:val="20"/>
        </w:rPr>
      </w:pPr>
      <w:r w:rsidRPr="0097504C">
        <w:rPr>
          <w:rFonts w:ascii="Arial" w:hAnsi="Arial" w:cs="Arial"/>
          <w:sz w:val="20"/>
          <w:szCs w:val="20"/>
        </w:rPr>
        <w:t>Deze verordening</w:t>
      </w:r>
      <w:r w:rsidR="00E61525" w:rsidRPr="0097504C">
        <w:rPr>
          <w:rFonts w:ascii="Arial" w:hAnsi="Arial" w:cs="Arial"/>
          <w:sz w:val="20"/>
          <w:szCs w:val="20"/>
        </w:rPr>
        <w:t xml:space="preserve"> treedt in werking</w:t>
      </w:r>
      <w:r w:rsidR="00E14316" w:rsidRPr="0097504C">
        <w:rPr>
          <w:rFonts w:ascii="Arial" w:hAnsi="Arial" w:cs="Arial"/>
          <w:sz w:val="20"/>
          <w:szCs w:val="20"/>
        </w:rPr>
        <w:t xml:space="preserve"> op (</w:t>
      </w:r>
      <w:r w:rsidR="00E14316" w:rsidRPr="0097504C">
        <w:rPr>
          <w:rFonts w:ascii="Arial" w:hAnsi="Arial" w:cs="Arial"/>
          <w:b/>
          <w:bCs/>
          <w:sz w:val="20"/>
          <w:szCs w:val="20"/>
        </w:rPr>
        <w:t>datum inwerkingtred</w:t>
      </w:r>
      <w:r w:rsidR="00BD444C" w:rsidRPr="0097504C">
        <w:rPr>
          <w:rFonts w:ascii="Arial" w:hAnsi="Arial" w:cs="Arial"/>
          <w:b/>
          <w:bCs/>
          <w:sz w:val="20"/>
          <w:szCs w:val="20"/>
        </w:rPr>
        <w:t>ing)</w:t>
      </w:r>
      <w:r w:rsidR="00E61525" w:rsidRPr="0097504C">
        <w:rPr>
          <w:rFonts w:ascii="Arial" w:hAnsi="Arial" w:cs="Arial"/>
          <w:b/>
          <w:bCs/>
          <w:sz w:val="20"/>
          <w:szCs w:val="20"/>
        </w:rPr>
        <w:t>.</w:t>
      </w:r>
    </w:p>
    <w:p w14:paraId="29F30AC1" w14:textId="0EA58EFF" w:rsidR="00F65FDB" w:rsidRPr="0097504C" w:rsidRDefault="00F65FDB" w:rsidP="005E029D">
      <w:pPr>
        <w:pStyle w:val="Lijstalinea"/>
        <w:numPr>
          <w:ilvl w:val="0"/>
          <w:numId w:val="39"/>
        </w:numPr>
        <w:spacing w:line="260" w:lineRule="atLeast"/>
        <w:rPr>
          <w:rFonts w:ascii="Arial" w:hAnsi="Arial" w:cs="Arial"/>
          <w:b/>
          <w:bCs/>
          <w:sz w:val="20"/>
          <w:szCs w:val="20"/>
        </w:rPr>
      </w:pPr>
      <w:r w:rsidRPr="0097504C">
        <w:rPr>
          <w:rFonts w:ascii="Arial" w:hAnsi="Arial" w:cs="Arial"/>
          <w:sz w:val="20"/>
          <w:szCs w:val="20"/>
        </w:rPr>
        <w:t xml:space="preserve">Deze verordening wordt </w:t>
      </w:r>
      <w:r w:rsidR="00BD623F" w:rsidRPr="0097504C">
        <w:rPr>
          <w:rFonts w:ascii="Arial" w:hAnsi="Arial" w:cs="Arial"/>
          <w:sz w:val="20"/>
          <w:szCs w:val="20"/>
        </w:rPr>
        <w:t>genoemd</w:t>
      </w:r>
      <w:r w:rsidRPr="0097504C">
        <w:rPr>
          <w:rFonts w:ascii="Arial" w:hAnsi="Arial" w:cs="Arial"/>
          <w:sz w:val="20"/>
          <w:szCs w:val="20"/>
        </w:rPr>
        <w:t xml:space="preserve">: </w:t>
      </w:r>
      <w:r w:rsidR="00A14419" w:rsidRPr="0097504C">
        <w:rPr>
          <w:rFonts w:ascii="Arial" w:hAnsi="Arial" w:cs="Arial"/>
          <w:sz w:val="20"/>
          <w:szCs w:val="20"/>
        </w:rPr>
        <w:t>V</w:t>
      </w:r>
      <w:r w:rsidRPr="0097504C">
        <w:rPr>
          <w:rFonts w:ascii="Arial" w:hAnsi="Arial" w:cs="Arial"/>
          <w:sz w:val="20"/>
          <w:szCs w:val="20"/>
        </w:rPr>
        <w:t xml:space="preserve">erordening </w:t>
      </w:r>
      <w:r w:rsidR="00C274BC" w:rsidRPr="0097504C">
        <w:rPr>
          <w:rFonts w:ascii="Arial" w:hAnsi="Arial" w:cs="Arial"/>
          <w:sz w:val="20"/>
          <w:szCs w:val="20"/>
        </w:rPr>
        <w:t>i</w:t>
      </w:r>
      <w:r w:rsidRPr="0097504C">
        <w:rPr>
          <w:rFonts w:ascii="Arial" w:hAnsi="Arial" w:cs="Arial"/>
          <w:sz w:val="20"/>
          <w:szCs w:val="20"/>
        </w:rPr>
        <w:t>nburgering [</w:t>
      </w:r>
      <w:r w:rsidRPr="0097504C">
        <w:rPr>
          <w:rFonts w:ascii="Arial" w:hAnsi="Arial" w:cs="Arial"/>
          <w:b/>
          <w:bCs/>
          <w:sz w:val="20"/>
          <w:szCs w:val="20"/>
        </w:rPr>
        <w:t>naam gemeente</w:t>
      </w:r>
      <w:r w:rsidR="00E61525" w:rsidRPr="0097504C">
        <w:rPr>
          <w:rFonts w:ascii="Arial" w:hAnsi="Arial" w:cs="Arial"/>
          <w:b/>
          <w:bCs/>
          <w:sz w:val="20"/>
          <w:szCs w:val="20"/>
        </w:rPr>
        <w:t xml:space="preserve"> en eventueel jaartal</w:t>
      </w:r>
      <w:r w:rsidRPr="0097504C">
        <w:rPr>
          <w:rFonts w:ascii="Arial" w:hAnsi="Arial" w:cs="Arial"/>
          <w:sz w:val="20"/>
          <w:szCs w:val="20"/>
        </w:rPr>
        <w:t>].</w:t>
      </w:r>
    </w:p>
    <w:p w14:paraId="28D3CF0E" w14:textId="77777777" w:rsidR="00D20B6D" w:rsidRPr="00444CB6" w:rsidRDefault="00D20B6D" w:rsidP="00444CB6">
      <w:pPr>
        <w:spacing w:line="260" w:lineRule="atLeast"/>
        <w:rPr>
          <w:rFonts w:ascii="Arial" w:hAnsi="Arial" w:cs="Arial"/>
          <w:sz w:val="20"/>
          <w:szCs w:val="20"/>
        </w:rPr>
      </w:pPr>
    </w:p>
    <w:sectPr w:rsidR="00D20B6D" w:rsidRPr="00444CB6" w:rsidSect="00695ED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BA2F" w14:textId="77777777" w:rsidR="00232710" w:rsidRDefault="00232710" w:rsidP="004173BA">
      <w:pPr>
        <w:spacing w:after="0" w:line="240" w:lineRule="auto"/>
      </w:pPr>
      <w:r>
        <w:separator/>
      </w:r>
    </w:p>
  </w:endnote>
  <w:endnote w:type="continuationSeparator" w:id="0">
    <w:p w14:paraId="62A6C4B4" w14:textId="77777777" w:rsidR="00232710" w:rsidRDefault="00232710" w:rsidP="0041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1D9F" w14:textId="0E06FAB3" w:rsidR="00DC7E5C" w:rsidRPr="009B2801" w:rsidRDefault="00B87214" w:rsidP="00DC7E5C">
    <w:pPr>
      <w:pStyle w:val="Voettekst"/>
      <w:rPr>
        <w:rFonts w:ascii="Arial" w:hAnsi="Arial" w:cs="Arial"/>
        <w:sz w:val="18"/>
        <w:szCs w:val="18"/>
      </w:rPr>
    </w:pPr>
    <w:r>
      <w:rPr>
        <w:rFonts w:ascii="Arial" w:hAnsi="Arial" w:cs="Arial"/>
        <w:sz w:val="18"/>
        <w:szCs w:val="18"/>
      </w:rPr>
      <w:t>Verordening i</w:t>
    </w:r>
    <w:r w:rsidR="00DC7E5C" w:rsidRPr="009B2801">
      <w:rPr>
        <w:rFonts w:ascii="Arial" w:hAnsi="Arial" w:cs="Arial"/>
        <w:sz w:val="18"/>
        <w:szCs w:val="18"/>
      </w:rPr>
      <w:t xml:space="preserve">nburgering </w:t>
    </w:r>
    <w:r w:rsidR="00E863F6">
      <w:rPr>
        <w:rFonts w:ascii="Arial" w:hAnsi="Arial" w:cs="Arial"/>
        <w:sz w:val="18"/>
        <w:szCs w:val="18"/>
      </w:rPr>
      <w:t>[naam gemeente] [jaartal]</w:t>
    </w:r>
    <w:r w:rsidR="00DC7E5C" w:rsidRPr="009B2801">
      <w:rPr>
        <w:rFonts w:ascii="Arial" w:hAnsi="Arial" w:cs="Arial"/>
        <w:sz w:val="18"/>
        <w:szCs w:val="18"/>
      </w:rPr>
      <w:t xml:space="preserve"> </w:t>
    </w:r>
    <w:r w:rsidR="00DC7E5C" w:rsidRPr="009B2801">
      <w:rPr>
        <w:rFonts w:ascii="Arial" w:hAnsi="Arial" w:cs="Arial"/>
        <w:sz w:val="18"/>
        <w:szCs w:val="18"/>
      </w:rPr>
      <w:tab/>
    </w:r>
    <w:r w:rsidR="00DC7E5C" w:rsidRPr="009B2801">
      <w:rPr>
        <w:rStyle w:val="Paginanummer"/>
        <w:rFonts w:ascii="Arial" w:hAnsi="Arial" w:cs="Arial"/>
        <w:sz w:val="18"/>
        <w:szCs w:val="18"/>
      </w:rPr>
      <w:fldChar w:fldCharType="begin"/>
    </w:r>
    <w:r w:rsidR="00DC7E5C" w:rsidRPr="009B2801">
      <w:rPr>
        <w:rStyle w:val="Paginanummer"/>
        <w:rFonts w:ascii="Arial" w:hAnsi="Arial" w:cs="Arial"/>
        <w:sz w:val="18"/>
        <w:szCs w:val="18"/>
      </w:rPr>
      <w:instrText xml:space="preserve"> PAGE </w:instrText>
    </w:r>
    <w:r w:rsidR="00DC7E5C" w:rsidRPr="009B2801">
      <w:rPr>
        <w:rStyle w:val="Paginanummer"/>
        <w:rFonts w:ascii="Arial" w:hAnsi="Arial" w:cs="Arial"/>
        <w:sz w:val="18"/>
        <w:szCs w:val="18"/>
      </w:rPr>
      <w:fldChar w:fldCharType="separate"/>
    </w:r>
    <w:r w:rsidR="00DC7E5C" w:rsidRPr="009B2801">
      <w:rPr>
        <w:rStyle w:val="Paginanummer"/>
        <w:rFonts w:ascii="Arial" w:hAnsi="Arial" w:cs="Arial"/>
        <w:sz w:val="18"/>
        <w:szCs w:val="18"/>
      </w:rPr>
      <w:t>1</w:t>
    </w:r>
    <w:r w:rsidR="00DC7E5C" w:rsidRPr="009B2801">
      <w:rPr>
        <w:rStyle w:val="Paginanummer"/>
        <w:rFonts w:ascii="Arial" w:hAnsi="Arial" w:cs="Arial"/>
        <w:sz w:val="18"/>
        <w:szCs w:val="18"/>
      </w:rPr>
      <w:fldChar w:fldCharType="end"/>
    </w:r>
    <w:r w:rsidR="00DC7E5C" w:rsidRPr="009B2801">
      <w:rPr>
        <w:rFonts w:ascii="Arial" w:hAnsi="Arial" w:cs="Arial"/>
        <w:sz w:val="18"/>
        <w:szCs w:val="18"/>
      </w:rPr>
      <w:tab/>
    </w:r>
    <w:r w:rsidR="00900C7A">
      <w:rPr>
        <w:rFonts w:ascii="Arial" w:hAnsi="Arial" w:cs="Arial"/>
        <w:sz w:val="18"/>
        <w:szCs w:val="18"/>
      </w:rPr>
      <w:t xml:space="preserve">versie </w:t>
    </w:r>
    <w:r w:rsidR="0051342F">
      <w:rPr>
        <w:rFonts w:ascii="Arial" w:hAnsi="Arial" w:cs="Arial"/>
        <w:sz w:val="18"/>
        <w:szCs w:val="18"/>
      </w:rPr>
      <w:t>jun</w:t>
    </w:r>
    <w:r w:rsidR="00E863F6">
      <w:rPr>
        <w:rFonts w:ascii="Arial" w:hAnsi="Arial" w:cs="Arial"/>
        <w:sz w:val="18"/>
        <w:szCs w:val="18"/>
      </w:rPr>
      <w:t>i</w:t>
    </w:r>
    <w:r w:rsidR="00900C7A">
      <w:rPr>
        <w:rFonts w:ascii="Arial" w:hAnsi="Arial" w:cs="Arial"/>
        <w:sz w:val="18"/>
        <w:szCs w:val="18"/>
      </w:rPr>
      <w:t xml:space="preserve"> 202</w:t>
    </w:r>
    <w:r w:rsidR="0051342F">
      <w:rPr>
        <w:rFonts w:ascii="Arial" w:hAnsi="Arial" w:cs="Arial"/>
        <w:sz w:val="18"/>
        <w:szCs w:val="18"/>
      </w:rPr>
      <w:t>2</w:t>
    </w:r>
  </w:p>
  <w:p w14:paraId="2F21670D" w14:textId="0E7FA254" w:rsidR="004173BA" w:rsidRPr="00DC7E5C" w:rsidRDefault="004173BA" w:rsidP="00DC7E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1929" w14:textId="77777777" w:rsidR="00232710" w:rsidRDefault="00232710" w:rsidP="004173BA">
      <w:pPr>
        <w:spacing w:after="0" w:line="240" w:lineRule="auto"/>
      </w:pPr>
      <w:r>
        <w:separator/>
      </w:r>
    </w:p>
  </w:footnote>
  <w:footnote w:type="continuationSeparator" w:id="0">
    <w:p w14:paraId="637F3BFD" w14:textId="77777777" w:rsidR="00232710" w:rsidRDefault="00232710" w:rsidP="00417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C5"/>
    <w:multiLevelType w:val="hybridMultilevel"/>
    <w:tmpl w:val="E796EACC"/>
    <w:lvl w:ilvl="0" w:tplc="46B26798">
      <w:start w:val="1"/>
      <w:numFmt w:val="lowerLetter"/>
      <w:lvlText w:val="%1."/>
      <w:lvlJc w:val="left"/>
      <w:pPr>
        <w:ind w:left="1068"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2D6467"/>
    <w:multiLevelType w:val="hybridMultilevel"/>
    <w:tmpl w:val="0D6E9FAE"/>
    <w:lvl w:ilvl="0" w:tplc="395040A4">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BC2AA0"/>
    <w:multiLevelType w:val="hybridMultilevel"/>
    <w:tmpl w:val="D2E66B04"/>
    <w:lvl w:ilvl="0" w:tplc="9022FA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774093"/>
    <w:multiLevelType w:val="hybridMultilevel"/>
    <w:tmpl w:val="2C74BFDC"/>
    <w:lvl w:ilvl="0" w:tplc="7E2831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7D4A59"/>
    <w:multiLevelType w:val="hybridMultilevel"/>
    <w:tmpl w:val="D7DCAD7E"/>
    <w:lvl w:ilvl="0" w:tplc="6FBABE32">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A84146"/>
    <w:multiLevelType w:val="hybridMultilevel"/>
    <w:tmpl w:val="BE2C3BA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3B514A8"/>
    <w:multiLevelType w:val="hybridMultilevel"/>
    <w:tmpl w:val="3EF83F28"/>
    <w:lvl w:ilvl="0" w:tplc="0734D5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572DA0"/>
    <w:multiLevelType w:val="hybridMultilevel"/>
    <w:tmpl w:val="33C09A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C732A5"/>
    <w:multiLevelType w:val="hybridMultilevel"/>
    <w:tmpl w:val="5B36842A"/>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2A0A0F8B"/>
    <w:multiLevelType w:val="hybridMultilevel"/>
    <w:tmpl w:val="F57A1448"/>
    <w:lvl w:ilvl="0" w:tplc="86C48F1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157B0E"/>
    <w:multiLevelType w:val="hybridMultilevel"/>
    <w:tmpl w:val="35EAA122"/>
    <w:lvl w:ilvl="0" w:tplc="2EF4C88C">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3877AA"/>
    <w:multiLevelType w:val="hybridMultilevel"/>
    <w:tmpl w:val="1BBA2FBA"/>
    <w:lvl w:ilvl="0" w:tplc="24C4CE1A">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10363C"/>
    <w:multiLevelType w:val="hybridMultilevel"/>
    <w:tmpl w:val="995E5238"/>
    <w:lvl w:ilvl="0" w:tplc="C73A7DCC">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423073"/>
    <w:multiLevelType w:val="hybridMultilevel"/>
    <w:tmpl w:val="E3C6AF42"/>
    <w:lvl w:ilvl="0" w:tplc="C97417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8E7C70"/>
    <w:multiLevelType w:val="hybridMultilevel"/>
    <w:tmpl w:val="73C84E0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310668FD"/>
    <w:multiLevelType w:val="hybridMultilevel"/>
    <w:tmpl w:val="F4C24300"/>
    <w:lvl w:ilvl="0" w:tplc="DAC41336">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9877F8"/>
    <w:multiLevelType w:val="hybridMultilevel"/>
    <w:tmpl w:val="5992BC3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3CD0262C"/>
    <w:multiLevelType w:val="hybridMultilevel"/>
    <w:tmpl w:val="1D14CD74"/>
    <w:lvl w:ilvl="0" w:tplc="8C3C3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C67926"/>
    <w:multiLevelType w:val="hybridMultilevel"/>
    <w:tmpl w:val="EFDEA230"/>
    <w:lvl w:ilvl="0" w:tplc="9BACABA6">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6712FF"/>
    <w:multiLevelType w:val="hybridMultilevel"/>
    <w:tmpl w:val="03E60788"/>
    <w:lvl w:ilvl="0" w:tplc="33B051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256F95"/>
    <w:multiLevelType w:val="hybridMultilevel"/>
    <w:tmpl w:val="FC8AB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C3689D"/>
    <w:multiLevelType w:val="hybridMultilevel"/>
    <w:tmpl w:val="50206CAE"/>
    <w:lvl w:ilvl="0" w:tplc="A3B4A8F0">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305859"/>
    <w:multiLevelType w:val="hybridMultilevel"/>
    <w:tmpl w:val="5B58AE32"/>
    <w:lvl w:ilvl="0" w:tplc="4996819A">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614BCE"/>
    <w:multiLevelType w:val="hybridMultilevel"/>
    <w:tmpl w:val="E880397A"/>
    <w:lvl w:ilvl="0" w:tplc="59360008">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CC3A5A"/>
    <w:multiLevelType w:val="hybridMultilevel"/>
    <w:tmpl w:val="BE009F04"/>
    <w:lvl w:ilvl="0" w:tplc="05A84042">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FD6E04"/>
    <w:multiLevelType w:val="hybridMultilevel"/>
    <w:tmpl w:val="C1F08D62"/>
    <w:lvl w:ilvl="0" w:tplc="AD088B1E">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4F0556"/>
    <w:multiLevelType w:val="hybridMultilevel"/>
    <w:tmpl w:val="B2D07690"/>
    <w:lvl w:ilvl="0" w:tplc="F7040B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F2721A"/>
    <w:multiLevelType w:val="hybridMultilevel"/>
    <w:tmpl w:val="565EB4A4"/>
    <w:lvl w:ilvl="0" w:tplc="408EDD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687E9B"/>
    <w:multiLevelType w:val="hybridMultilevel"/>
    <w:tmpl w:val="B14888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5E8C65ED"/>
    <w:multiLevelType w:val="hybridMultilevel"/>
    <w:tmpl w:val="A202CBDC"/>
    <w:lvl w:ilvl="0" w:tplc="363E3B08">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F0093A"/>
    <w:multiLevelType w:val="hybridMultilevel"/>
    <w:tmpl w:val="2DF801F6"/>
    <w:lvl w:ilvl="0" w:tplc="C2189D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D43864"/>
    <w:multiLevelType w:val="hybridMultilevel"/>
    <w:tmpl w:val="100CF1D8"/>
    <w:lvl w:ilvl="0" w:tplc="110EC4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77C4614"/>
    <w:multiLevelType w:val="hybridMultilevel"/>
    <w:tmpl w:val="7278FE4E"/>
    <w:lvl w:ilvl="0" w:tplc="5E4849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A322D5"/>
    <w:multiLevelType w:val="hybridMultilevel"/>
    <w:tmpl w:val="01C8CB9C"/>
    <w:lvl w:ilvl="0" w:tplc="61C649BA">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9C61E8"/>
    <w:multiLevelType w:val="hybridMultilevel"/>
    <w:tmpl w:val="8A6A8E38"/>
    <w:lvl w:ilvl="0" w:tplc="29B2FF04">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562DE5"/>
    <w:multiLevelType w:val="hybridMultilevel"/>
    <w:tmpl w:val="F0B4C2C2"/>
    <w:lvl w:ilvl="0" w:tplc="30B6278E">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16127A"/>
    <w:multiLevelType w:val="hybridMultilevel"/>
    <w:tmpl w:val="0DE8DF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E590CD1"/>
    <w:multiLevelType w:val="hybridMultilevel"/>
    <w:tmpl w:val="A3184076"/>
    <w:lvl w:ilvl="0" w:tplc="33A2352A">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7B0176"/>
    <w:multiLevelType w:val="hybridMultilevel"/>
    <w:tmpl w:val="52DE66A8"/>
    <w:lvl w:ilvl="0" w:tplc="8B3E5D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5D6121"/>
    <w:multiLevelType w:val="hybridMultilevel"/>
    <w:tmpl w:val="FBD0032C"/>
    <w:lvl w:ilvl="0" w:tplc="1842DCE0">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BFA0A44"/>
    <w:multiLevelType w:val="hybridMultilevel"/>
    <w:tmpl w:val="F96C7104"/>
    <w:lvl w:ilvl="0" w:tplc="D0668E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B154E4"/>
    <w:multiLevelType w:val="hybridMultilevel"/>
    <w:tmpl w:val="A8066F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EF042C"/>
    <w:multiLevelType w:val="hybridMultilevel"/>
    <w:tmpl w:val="206E711A"/>
    <w:lvl w:ilvl="0" w:tplc="7034113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EBD770F"/>
    <w:multiLevelType w:val="hybridMultilevel"/>
    <w:tmpl w:val="81AE61FE"/>
    <w:lvl w:ilvl="0" w:tplc="A8BEEDA8">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FC21B50"/>
    <w:multiLevelType w:val="hybridMultilevel"/>
    <w:tmpl w:val="E33647F4"/>
    <w:lvl w:ilvl="0" w:tplc="B49657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32298942">
    <w:abstractNumId w:val="28"/>
  </w:num>
  <w:num w:numId="2" w16cid:durableId="1086879927">
    <w:abstractNumId w:val="41"/>
  </w:num>
  <w:num w:numId="3" w16cid:durableId="586502721">
    <w:abstractNumId w:val="36"/>
  </w:num>
  <w:num w:numId="4" w16cid:durableId="642275342">
    <w:abstractNumId w:val="42"/>
  </w:num>
  <w:num w:numId="5" w16cid:durableId="1938901768">
    <w:abstractNumId w:val="5"/>
  </w:num>
  <w:num w:numId="6" w16cid:durableId="297419016">
    <w:abstractNumId w:val="9"/>
  </w:num>
  <w:num w:numId="7" w16cid:durableId="186675792">
    <w:abstractNumId w:val="44"/>
  </w:num>
  <w:num w:numId="8" w16cid:durableId="1064569787">
    <w:abstractNumId w:val="12"/>
  </w:num>
  <w:num w:numId="9" w16cid:durableId="1550458463">
    <w:abstractNumId w:val="24"/>
  </w:num>
  <w:num w:numId="10" w16cid:durableId="1293487212">
    <w:abstractNumId w:val="38"/>
  </w:num>
  <w:num w:numId="11" w16cid:durableId="1111701123">
    <w:abstractNumId w:val="11"/>
  </w:num>
  <w:num w:numId="12" w16cid:durableId="499546604">
    <w:abstractNumId w:val="13"/>
  </w:num>
  <w:num w:numId="13" w16cid:durableId="1841003662">
    <w:abstractNumId w:val="34"/>
  </w:num>
  <w:num w:numId="14" w16cid:durableId="914783025">
    <w:abstractNumId w:val="25"/>
  </w:num>
  <w:num w:numId="15" w16cid:durableId="356153253">
    <w:abstractNumId w:val="19"/>
  </w:num>
  <w:num w:numId="16" w16cid:durableId="161775153">
    <w:abstractNumId w:val="43"/>
  </w:num>
  <w:num w:numId="17" w16cid:durableId="1184706641">
    <w:abstractNumId w:val="21"/>
  </w:num>
  <w:num w:numId="18" w16cid:durableId="215436479">
    <w:abstractNumId w:val="15"/>
  </w:num>
  <w:num w:numId="19" w16cid:durableId="1630892162">
    <w:abstractNumId w:val="31"/>
  </w:num>
  <w:num w:numId="20" w16cid:durableId="815103293">
    <w:abstractNumId w:val="22"/>
  </w:num>
  <w:num w:numId="21" w16cid:durableId="744841334">
    <w:abstractNumId w:val="1"/>
  </w:num>
  <w:num w:numId="22" w16cid:durableId="1549756217">
    <w:abstractNumId w:val="37"/>
  </w:num>
  <w:num w:numId="23" w16cid:durableId="1315525150">
    <w:abstractNumId w:val="6"/>
  </w:num>
  <w:num w:numId="24" w16cid:durableId="488794633">
    <w:abstractNumId w:val="35"/>
  </w:num>
  <w:num w:numId="25" w16cid:durableId="518588022">
    <w:abstractNumId w:val="30"/>
  </w:num>
  <w:num w:numId="26" w16cid:durableId="1086028996">
    <w:abstractNumId w:val="39"/>
  </w:num>
  <w:num w:numId="27" w16cid:durableId="1954510370">
    <w:abstractNumId w:val="40"/>
  </w:num>
  <w:num w:numId="28" w16cid:durableId="205027215">
    <w:abstractNumId w:val="18"/>
  </w:num>
  <w:num w:numId="29" w16cid:durableId="457800538">
    <w:abstractNumId w:val="33"/>
  </w:num>
  <w:num w:numId="30" w16cid:durableId="711418801">
    <w:abstractNumId w:val="3"/>
  </w:num>
  <w:num w:numId="31" w16cid:durableId="87428849">
    <w:abstractNumId w:val="10"/>
  </w:num>
  <w:num w:numId="32" w16cid:durableId="423959283">
    <w:abstractNumId w:val="4"/>
  </w:num>
  <w:num w:numId="33" w16cid:durableId="680090367">
    <w:abstractNumId w:val="27"/>
  </w:num>
  <w:num w:numId="34" w16cid:durableId="122890209">
    <w:abstractNumId w:val="23"/>
  </w:num>
  <w:num w:numId="35" w16cid:durableId="1278685095">
    <w:abstractNumId w:val="26"/>
  </w:num>
  <w:num w:numId="36" w16cid:durableId="673999263">
    <w:abstractNumId w:val="2"/>
  </w:num>
  <w:num w:numId="37" w16cid:durableId="1727875958">
    <w:abstractNumId w:val="32"/>
  </w:num>
  <w:num w:numId="38" w16cid:durableId="995375265">
    <w:abstractNumId w:val="17"/>
  </w:num>
  <w:num w:numId="39" w16cid:durableId="1094321757">
    <w:abstractNumId w:val="29"/>
  </w:num>
  <w:num w:numId="40" w16cid:durableId="2125072893">
    <w:abstractNumId w:val="0"/>
  </w:num>
  <w:num w:numId="41" w16cid:durableId="215624141">
    <w:abstractNumId w:val="16"/>
  </w:num>
  <w:num w:numId="42" w16cid:durableId="66609001">
    <w:abstractNumId w:val="14"/>
  </w:num>
  <w:num w:numId="43" w16cid:durableId="2035417121">
    <w:abstractNumId w:val="20"/>
  </w:num>
  <w:num w:numId="44" w16cid:durableId="1105156545">
    <w:abstractNumId w:val="8"/>
  </w:num>
  <w:num w:numId="45" w16cid:durableId="1507398743">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6C"/>
    <w:rsid w:val="00000CC4"/>
    <w:rsid w:val="0000153F"/>
    <w:rsid w:val="00001AC9"/>
    <w:rsid w:val="0000568E"/>
    <w:rsid w:val="0000587F"/>
    <w:rsid w:val="00006680"/>
    <w:rsid w:val="00007A2B"/>
    <w:rsid w:val="00010517"/>
    <w:rsid w:val="0001191F"/>
    <w:rsid w:val="000156DC"/>
    <w:rsid w:val="0001651E"/>
    <w:rsid w:val="0001671B"/>
    <w:rsid w:val="00017180"/>
    <w:rsid w:val="00017735"/>
    <w:rsid w:val="00017EAE"/>
    <w:rsid w:val="00021CFC"/>
    <w:rsid w:val="00021E92"/>
    <w:rsid w:val="00021F13"/>
    <w:rsid w:val="00022EA9"/>
    <w:rsid w:val="00023BFC"/>
    <w:rsid w:val="00024B8D"/>
    <w:rsid w:val="00026703"/>
    <w:rsid w:val="00027199"/>
    <w:rsid w:val="000307B1"/>
    <w:rsid w:val="00033E65"/>
    <w:rsid w:val="000340E1"/>
    <w:rsid w:val="00035DBF"/>
    <w:rsid w:val="000363EC"/>
    <w:rsid w:val="00040B83"/>
    <w:rsid w:val="00042012"/>
    <w:rsid w:val="00042A7E"/>
    <w:rsid w:val="00043BBB"/>
    <w:rsid w:val="00044B30"/>
    <w:rsid w:val="0004572E"/>
    <w:rsid w:val="00045A71"/>
    <w:rsid w:val="00046519"/>
    <w:rsid w:val="00050724"/>
    <w:rsid w:val="00051337"/>
    <w:rsid w:val="0005349F"/>
    <w:rsid w:val="00053AAC"/>
    <w:rsid w:val="0005618F"/>
    <w:rsid w:val="000602BF"/>
    <w:rsid w:val="0006040C"/>
    <w:rsid w:val="000625A9"/>
    <w:rsid w:val="00062E23"/>
    <w:rsid w:val="00064070"/>
    <w:rsid w:val="000642FB"/>
    <w:rsid w:val="00066457"/>
    <w:rsid w:val="00066FB3"/>
    <w:rsid w:val="00074910"/>
    <w:rsid w:val="00076669"/>
    <w:rsid w:val="00082CEC"/>
    <w:rsid w:val="00086A0A"/>
    <w:rsid w:val="000873D3"/>
    <w:rsid w:val="00087D95"/>
    <w:rsid w:val="00090432"/>
    <w:rsid w:val="00090DF0"/>
    <w:rsid w:val="00092EDD"/>
    <w:rsid w:val="00095C0A"/>
    <w:rsid w:val="00096512"/>
    <w:rsid w:val="00096EE2"/>
    <w:rsid w:val="00097D2E"/>
    <w:rsid w:val="00097EC9"/>
    <w:rsid w:val="000A3676"/>
    <w:rsid w:val="000A3A7A"/>
    <w:rsid w:val="000A5A0A"/>
    <w:rsid w:val="000A65D9"/>
    <w:rsid w:val="000A6D23"/>
    <w:rsid w:val="000A6DA6"/>
    <w:rsid w:val="000A7532"/>
    <w:rsid w:val="000A7CF8"/>
    <w:rsid w:val="000B023A"/>
    <w:rsid w:val="000B16E0"/>
    <w:rsid w:val="000B1DC5"/>
    <w:rsid w:val="000B40E1"/>
    <w:rsid w:val="000B53AE"/>
    <w:rsid w:val="000B5BD0"/>
    <w:rsid w:val="000B69E9"/>
    <w:rsid w:val="000C0383"/>
    <w:rsid w:val="000C18B4"/>
    <w:rsid w:val="000C19F8"/>
    <w:rsid w:val="000C292F"/>
    <w:rsid w:val="000C3BC3"/>
    <w:rsid w:val="000D138B"/>
    <w:rsid w:val="000D203D"/>
    <w:rsid w:val="000D269A"/>
    <w:rsid w:val="000D3888"/>
    <w:rsid w:val="000D67CB"/>
    <w:rsid w:val="000D7DF2"/>
    <w:rsid w:val="000E0AC2"/>
    <w:rsid w:val="000E3ACF"/>
    <w:rsid w:val="000E435B"/>
    <w:rsid w:val="000E513B"/>
    <w:rsid w:val="000E5D4A"/>
    <w:rsid w:val="000E6977"/>
    <w:rsid w:val="000E7D76"/>
    <w:rsid w:val="000F0EE8"/>
    <w:rsid w:val="000F20F9"/>
    <w:rsid w:val="000F261B"/>
    <w:rsid w:val="000F4AB7"/>
    <w:rsid w:val="000F4D55"/>
    <w:rsid w:val="000F5F13"/>
    <w:rsid w:val="000F60B5"/>
    <w:rsid w:val="00101D07"/>
    <w:rsid w:val="00101D37"/>
    <w:rsid w:val="00102A55"/>
    <w:rsid w:val="00104E27"/>
    <w:rsid w:val="00107218"/>
    <w:rsid w:val="00111B3D"/>
    <w:rsid w:val="0011381F"/>
    <w:rsid w:val="001148F7"/>
    <w:rsid w:val="00116448"/>
    <w:rsid w:val="00120242"/>
    <w:rsid w:val="001221D7"/>
    <w:rsid w:val="00125E4A"/>
    <w:rsid w:val="00127D82"/>
    <w:rsid w:val="001301BA"/>
    <w:rsid w:val="001303C8"/>
    <w:rsid w:val="001310C1"/>
    <w:rsid w:val="001327BA"/>
    <w:rsid w:val="001330A9"/>
    <w:rsid w:val="00133D29"/>
    <w:rsid w:val="00134F50"/>
    <w:rsid w:val="0013517F"/>
    <w:rsid w:val="001361E2"/>
    <w:rsid w:val="00136E60"/>
    <w:rsid w:val="0013712F"/>
    <w:rsid w:val="00140442"/>
    <w:rsid w:val="00140FCF"/>
    <w:rsid w:val="00142981"/>
    <w:rsid w:val="00142F5D"/>
    <w:rsid w:val="00143927"/>
    <w:rsid w:val="001448C7"/>
    <w:rsid w:val="00146A68"/>
    <w:rsid w:val="00146ADB"/>
    <w:rsid w:val="00147147"/>
    <w:rsid w:val="0014794F"/>
    <w:rsid w:val="00152252"/>
    <w:rsid w:val="00156928"/>
    <w:rsid w:val="001616D3"/>
    <w:rsid w:val="00163EFD"/>
    <w:rsid w:val="001644B6"/>
    <w:rsid w:val="00164566"/>
    <w:rsid w:val="00165D11"/>
    <w:rsid w:val="0016633B"/>
    <w:rsid w:val="001674CB"/>
    <w:rsid w:val="00167A34"/>
    <w:rsid w:val="00167E15"/>
    <w:rsid w:val="001704D2"/>
    <w:rsid w:val="001734E2"/>
    <w:rsid w:val="00173DED"/>
    <w:rsid w:val="00174B2B"/>
    <w:rsid w:val="00176A28"/>
    <w:rsid w:val="001771A2"/>
    <w:rsid w:val="001771B0"/>
    <w:rsid w:val="00177515"/>
    <w:rsid w:val="00177D94"/>
    <w:rsid w:val="00182425"/>
    <w:rsid w:val="0018244D"/>
    <w:rsid w:val="00183044"/>
    <w:rsid w:val="001866DD"/>
    <w:rsid w:val="00186736"/>
    <w:rsid w:val="00186D97"/>
    <w:rsid w:val="00186DAC"/>
    <w:rsid w:val="0018790C"/>
    <w:rsid w:val="00190CC2"/>
    <w:rsid w:val="00191FBC"/>
    <w:rsid w:val="0019246E"/>
    <w:rsid w:val="00192C3C"/>
    <w:rsid w:val="001934C4"/>
    <w:rsid w:val="001937C3"/>
    <w:rsid w:val="00194A50"/>
    <w:rsid w:val="001967C8"/>
    <w:rsid w:val="00196E04"/>
    <w:rsid w:val="001A0BC9"/>
    <w:rsid w:val="001A2407"/>
    <w:rsid w:val="001A37D6"/>
    <w:rsid w:val="001A4061"/>
    <w:rsid w:val="001A5845"/>
    <w:rsid w:val="001A60C5"/>
    <w:rsid w:val="001A77AA"/>
    <w:rsid w:val="001B0060"/>
    <w:rsid w:val="001B0FE5"/>
    <w:rsid w:val="001B1474"/>
    <w:rsid w:val="001B54A6"/>
    <w:rsid w:val="001B6905"/>
    <w:rsid w:val="001C4766"/>
    <w:rsid w:val="001C5F1F"/>
    <w:rsid w:val="001D06A0"/>
    <w:rsid w:val="001D06A5"/>
    <w:rsid w:val="001D51BC"/>
    <w:rsid w:val="001D5218"/>
    <w:rsid w:val="001D68E6"/>
    <w:rsid w:val="001D74D9"/>
    <w:rsid w:val="001E00DE"/>
    <w:rsid w:val="001E0263"/>
    <w:rsid w:val="001E128C"/>
    <w:rsid w:val="001E2993"/>
    <w:rsid w:val="001E4048"/>
    <w:rsid w:val="001E44AB"/>
    <w:rsid w:val="001E6490"/>
    <w:rsid w:val="001F0D2C"/>
    <w:rsid w:val="001F4DE7"/>
    <w:rsid w:val="001F4DFD"/>
    <w:rsid w:val="001F5601"/>
    <w:rsid w:val="001F7408"/>
    <w:rsid w:val="001F75E1"/>
    <w:rsid w:val="00202557"/>
    <w:rsid w:val="002048E7"/>
    <w:rsid w:val="002066E5"/>
    <w:rsid w:val="00206945"/>
    <w:rsid w:val="002071A3"/>
    <w:rsid w:val="00210A89"/>
    <w:rsid w:val="00211287"/>
    <w:rsid w:val="00211E3C"/>
    <w:rsid w:val="00212FAE"/>
    <w:rsid w:val="002135F1"/>
    <w:rsid w:val="002153C5"/>
    <w:rsid w:val="00215490"/>
    <w:rsid w:val="00217537"/>
    <w:rsid w:val="00220B0C"/>
    <w:rsid w:val="00220E3B"/>
    <w:rsid w:val="002231E4"/>
    <w:rsid w:val="002233D5"/>
    <w:rsid w:val="00223895"/>
    <w:rsid w:val="0022392C"/>
    <w:rsid w:val="00224A49"/>
    <w:rsid w:val="00224A98"/>
    <w:rsid w:val="00226A50"/>
    <w:rsid w:val="00230E02"/>
    <w:rsid w:val="00232710"/>
    <w:rsid w:val="0023272B"/>
    <w:rsid w:val="002341C2"/>
    <w:rsid w:val="00237820"/>
    <w:rsid w:val="00237A4E"/>
    <w:rsid w:val="0024294F"/>
    <w:rsid w:val="00243C66"/>
    <w:rsid w:val="00244E93"/>
    <w:rsid w:val="00245A7B"/>
    <w:rsid w:val="00245D34"/>
    <w:rsid w:val="00246964"/>
    <w:rsid w:val="00250196"/>
    <w:rsid w:val="0025180E"/>
    <w:rsid w:val="002534FD"/>
    <w:rsid w:val="002537CF"/>
    <w:rsid w:val="00253F1F"/>
    <w:rsid w:val="00254237"/>
    <w:rsid w:val="002558F6"/>
    <w:rsid w:val="00260CE7"/>
    <w:rsid w:val="00261137"/>
    <w:rsid w:val="0026296A"/>
    <w:rsid w:val="00264C25"/>
    <w:rsid w:val="0026500F"/>
    <w:rsid w:val="0026512B"/>
    <w:rsid w:val="002662E6"/>
    <w:rsid w:val="0026675E"/>
    <w:rsid w:val="00267695"/>
    <w:rsid w:val="00275F30"/>
    <w:rsid w:val="00276380"/>
    <w:rsid w:val="00277BE3"/>
    <w:rsid w:val="00281B4F"/>
    <w:rsid w:val="00283CAA"/>
    <w:rsid w:val="00284FCB"/>
    <w:rsid w:val="0028557C"/>
    <w:rsid w:val="00285998"/>
    <w:rsid w:val="00287476"/>
    <w:rsid w:val="002874CD"/>
    <w:rsid w:val="002875B4"/>
    <w:rsid w:val="00290033"/>
    <w:rsid w:val="00290F76"/>
    <w:rsid w:val="0029240C"/>
    <w:rsid w:val="00292ED8"/>
    <w:rsid w:val="00292FF7"/>
    <w:rsid w:val="002935B4"/>
    <w:rsid w:val="00293D85"/>
    <w:rsid w:val="002954B4"/>
    <w:rsid w:val="00295906"/>
    <w:rsid w:val="00295941"/>
    <w:rsid w:val="00295F43"/>
    <w:rsid w:val="00297BED"/>
    <w:rsid w:val="002A0136"/>
    <w:rsid w:val="002A1ACB"/>
    <w:rsid w:val="002A21AD"/>
    <w:rsid w:val="002A54E8"/>
    <w:rsid w:val="002A6B4B"/>
    <w:rsid w:val="002B0113"/>
    <w:rsid w:val="002B0234"/>
    <w:rsid w:val="002B0541"/>
    <w:rsid w:val="002B0FDB"/>
    <w:rsid w:val="002B100B"/>
    <w:rsid w:val="002B13DF"/>
    <w:rsid w:val="002B3678"/>
    <w:rsid w:val="002B389D"/>
    <w:rsid w:val="002B5A8F"/>
    <w:rsid w:val="002B66F0"/>
    <w:rsid w:val="002B6AEC"/>
    <w:rsid w:val="002C06A1"/>
    <w:rsid w:val="002C1F2A"/>
    <w:rsid w:val="002C3C44"/>
    <w:rsid w:val="002C4615"/>
    <w:rsid w:val="002C571C"/>
    <w:rsid w:val="002C5977"/>
    <w:rsid w:val="002C72B1"/>
    <w:rsid w:val="002D0B17"/>
    <w:rsid w:val="002D304C"/>
    <w:rsid w:val="002D37D0"/>
    <w:rsid w:val="002D388D"/>
    <w:rsid w:val="002D5370"/>
    <w:rsid w:val="002D62BA"/>
    <w:rsid w:val="002D663A"/>
    <w:rsid w:val="002D7FF3"/>
    <w:rsid w:val="002E2BC6"/>
    <w:rsid w:val="002E37F1"/>
    <w:rsid w:val="002E40A7"/>
    <w:rsid w:val="002E4E13"/>
    <w:rsid w:val="002F3D21"/>
    <w:rsid w:val="002F427A"/>
    <w:rsid w:val="002F44CE"/>
    <w:rsid w:val="002F48B7"/>
    <w:rsid w:val="002F4F46"/>
    <w:rsid w:val="00301194"/>
    <w:rsid w:val="0030179D"/>
    <w:rsid w:val="003055EB"/>
    <w:rsid w:val="00306141"/>
    <w:rsid w:val="00307F9D"/>
    <w:rsid w:val="003100E8"/>
    <w:rsid w:val="00312113"/>
    <w:rsid w:val="003127A1"/>
    <w:rsid w:val="00313B79"/>
    <w:rsid w:val="00313E53"/>
    <w:rsid w:val="00314EFA"/>
    <w:rsid w:val="0031667F"/>
    <w:rsid w:val="003166AC"/>
    <w:rsid w:val="00317E5C"/>
    <w:rsid w:val="003222B4"/>
    <w:rsid w:val="00327789"/>
    <w:rsid w:val="00327B64"/>
    <w:rsid w:val="00331224"/>
    <w:rsid w:val="003329A1"/>
    <w:rsid w:val="0033366F"/>
    <w:rsid w:val="00333688"/>
    <w:rsid w:val="00333C18"/>
    <w:rsid w:val="0033560C"/>
    <w:rsid w:val="003364BB"/>
    <w:rsid w:val="0033751D"/>
    <w:rsid w:val="0034201D"/>
    <w:rsid w:val="0034386C"/>
    <w:rsid w:val="00350690"/>
    <w:rsid w:val="00350911"/>
    <w:rsid w:val="00355350"/>
    <w:rsid w:val="0035756C"/>
    <w:rsid w:val="00357B54"/>
    <w:rsid w:val="00357C3C"/>
    <w:rsid w:val="00362333"/>
    <w:rsid w:val="00365248"/>
    <w:rsid w:val="003656D4"/>
    <w:rsid w:val="003660E7"/>
    <w:rsid w:val="0037101B"/>
    <w:rsid w:val="003711FE"/>
    <w:rsid w:val="00374B3C"/>
    <w:rsid w:val="00375645"/>
    <w:rsid w:val="003757C1"/>
    <w:rsid w:val="0037620B"/>
    <w:rsid w:val="003768B4"/>
    <w:rsid w:val="00377784"/>
    <w:rsid w:val="00380B17"/>
    <w:rsid w:val="00381353"/>
    <w:rsid w:val="00381E4D"/>
    <w:rsid w:val="003832EE"/>
    <w:rsid w:val="0038495C"/>
    <w:rsid w:val="0038633C"/>
    <w:rsid w:val="003867CB"/>
    <w:rsid w:val="00387A86"/>
    <w:rsid w:val="0039029C"/>
    <w:rsid w:val="00390A4E"/>
    <w:rsid w:val="003926E4"/>
    <w:rsid w:val="003929C9"/>
    <w:rsid w:val="0039311A"/>
    <w:rsid w:val="00393889"/>
    <w:rsid w:val="003A0560"/>
    <w:rsid w:val="003A0CAB"/>
    <w:rsid w:val="003A2122"/>
    <w:rsid w:val="003A355A"/>
    <w:rsid w:val="003A40AC"/>
    <w:rsid w:val="003A7ACC"/>
    <w:rsid w:val="003B075A"/>
    <w:rsid w:val="003B2B9B"/>
    <w:rsid w:val="003B3F97"/>
    <w:rsid w:val="003B423E"/>
    <w:rsid w:val="003B6FC0"/>
    <w:rsid w:val="003B7FDD"/>
    <w:rsid w:val="003C197F"/>
    <w:rsid w:val="003C2841"/>
    <w:rsid w:val="003C4408"/>
    <w:rsid w:val="003C4820"/>
    <w:rsid w:val="003C6FDD"/>
    <w:rsid w:val="003C7CC5"/>
    <w:rsid w:val="003D18A4"/>
    <w:rsid w:val="003D1F2D"/>
    <w:rsid w:val="003D6259"/>
    <w:rsid w:val="003D67BE"/>
    <w:rsid w:val="003D69F1"/>
    <w:rsid w:val="003D7710"/>
    <w:rsid w:val="003D7A08"/>
    <w:rsid w:val="003E089A"/>
    <w:rsid w:val="003E19A1"/>
    <w:rsid w:val="003E28D6"/>
    <w:rsid w:val="003E2B39"/>
    <w:rsid w:val="003E6004"/>
    <w:rsid w:val="003F02E4"/>
    <w:rsid w:val="003F1566"/>
    <w:rsid w:val="003F15FC"/>
    <w:rsid w:val="003F3B17"/>
    <w:rsid w:val="00400047"/>
    <w:rsid w:val="0040038A"/>
    <w:rsid w:val="00400856"/>
    <w:rsid w:val="00400CBF"/>
    <w:rsid w:val="00403C03"/>
    <w:rsid w:val="00406AE9"/>
    <w:rsid w:val="00406F45"/>
    <w:rsid w:val="004119E8"/>
    <w:rsid w:val="00412B3A"/>
    <w:rsid w:val="00413191"/>
    <w:rsid w:val="004141BE"/>
    <w:rsid w:val="0041451A"/>
    <w:rsid w:val="00415545"/>
    <w:rsid w:val="004156CE"/>
    <w:rsid w:val="00416C42"/>
    <w:rsid w:val="004173BA"/>
    <w:rsid w:val="004174BE"/>
    <w:rsid w:val="004179DC"/>
    <w:rsid w:val="00421F1D"/>
    <w:rsid w:val="00422256"/>
    <w:rsid w:val="004224C9"/>
    <w:rsid w:val="00422EAB"/>
    <w:rsid w:val="00424DCB"/>
    <w:rsid w:val="00425C69"/>
    <w:rsid w:val="00425D66"/>
    <w:rsid w:val="0042611A"/>
    <w:rsid w:val="00427577"/>
    <w:rsid w:val="004300EF"/>
    <w:rsid w:val="00430F02"/>
    <w:rsid w:val="00431D66"/>
    <w:rsid w:val="00432896"/>
    <w:rsid w:val="00434BF1"/>
    <w:rsid w:val="00434E68"/>
    <w:rsid w:val="00434EC7"/>
    <w:rsid w:val="00437920"/>
    <w:rsid w:val="004414CB"/>
    <w:rsid w:val="0044158E"/>
    <w:rsid w:val="00441A12"/>
    <w:rsid w:val="00441F1E"/>
    <w:rsid w:val="00442349"/>
    <w:rsid w:val="00443510"/>
    <w:rsid w:val="00443624"/>
    <w:rsid w:val="004437A7"/>
    <w:rsid w:val="0044385D"/>
    <w:rsid w:val="00444CB6"/>
    <w:rsid w:val="00444F98"/>
    <w:rsid w:val="00445B34"/>
    <w:rsid w:val="0044633A"/>
    <w:rsid w:val="0044700B"/>
    <w:rsid w:val="004538C3"/>
    <w:rsid w:val="00453BE6"/>
    <w:rsid w:val="00454EB8"/>
    <w:rsid w:val="00456056"/>
    <w:rsid w:val="004560CF"/>
    <w:rsid w:val="004568C1"/>
    <w:rsid w:val="00456B9E"/>
    <w:rsid w:val="00457112"/>
    <w:rsid w:val="00461B78"/>
    <w:rsid w:val="00462053"/>
    <w:rsid w:val="004631E7"/>
    <w:rsid w:val="0046506C"/>
    <w:rsid w:val="00465241"/>
    <w:rsid w:val="0046574F"/>
    <w:rsid w:val="00466DB2"/>
    <w:rsid w:val="00466DD1"/>
    <w:rsid w:val="00467D2A"/>
    <w:rsid w:val="00467EB1"/>
    <w:rsid w:val="004700CE"/>
    <w:rsid w:val="00471933"/>
    <w:rsid w:val="004721C6"/>
    <w:rsid w:val="00472EFF"/>
    <w:rsid w:val="00472F79"/>
    <w:rsid w:val="00475359"/>
    <w:rsid w:val="00476081"/>
    <w:rsid w:val="00476322"/>
    <w:rsid w:val="00477A74"/>
    <w:rsid w:val="00481D0F"/>
    <w:rsid w:val="00482E2D"/>
    <w:rsid w:val="00483DF2"/>
    <w:rsid w:val="004857B4"/>
    <w:rsid w:val="00486820"/>
    <w:rsid w:val="00487041"/>
    <w:rsid w:val="004903C1"/>
    <w:rsid w:val="00493E35"/>
    <w:rsid w:val="00495904"/>
    <w:rsid w:val="00496C2F"/>
    <w:rsid w:val="004A0CD0"/>
    <w:rsid w:val="004A1277"/>
    <w:rsid w:val="004A1474"/>
    <w:rsid w:val="004A18CB"/>
    <w:rsid w:val="004A2434"/>
    <w:rsid w:val="004A2A68"/>
    <w:rsid w:val="004A3145"/>
    <w:rsid w:val="004A33A8"/>
    <w:rsid w:val="004A35FB"/>
    <w:rsid w:val="004A36F8"/>
    <w:rsid w:val="004A5C9F"/>
    <w:rsid w:val="004A63B7"/>
    <w:rsid w:val="004A6661"/>
    <w:rsid w:val="004A6A75"/>
    <w:rsid w:val="004A7199"/>
    <w:rsid w:val="004A7B68"/>
    <w:rsid w:val="004B070F"/>
    <w:rsid w:val="004B0E2C"/>
    <w:rsid w:val="004B1468"/>
    <w:rsid w:val="004B163F"/>
    <w:rsid w:val="004B1A78"/>
    <w:rsid w:val="004B42C0"/>
    <w:rsid w:val="004B49F3"/>
    <w:rsid w:val="004B5598"/>
    <w:rsid w:val="004C000B"/>
    <w:rsid w:val="004C0C30"/>
    <w:rsid w:val="004C1FFC"/>
    <w:rsid w:val="004C40F5"/>
    <w:rsid w:val="004C43D4"/>
    <w:rsid w:val="004C5D32"/>
    <w:rsid w:val="004C652D"/>
    <w:rsid w:val="004C6DEC"/>
    <w:rsid w:val="004C7C49"/>
    <w:rsid w:val="004C7FA1"/>
    <w:rsid w:val="004D035E"/>
    <w:rsid w:val="004D05E6"/>
    <w:rsid w:val="004D1C60"/>
    <w:rsid w:val="004D31C1"/>
    <w:rsid w:val="004D4774"/>
    <w:rsid w:val="004D50C0"/>
    <w:rsid w:val="004D5501"/>
    <w:rsid w:val="004D67A1"/>
    <w:rsid w:val="004D6B4D"/>
    <w:rsid w:val="004D6E97"/>
    <w:rsid w:val="004E4156"/>
    <w:rsid w:val="004E563E"/>
    <w:rsid w:val="004E5FFB"/>
    <w:rsid w:val="004F56E6"/>
    <w:rsid w:val="004F7BD6"/>
    <w:rsid w:val="00501AD8"/>
    <w:rsid w:val="00501E6A"/>
    <w:rsid w:val="005021FD"/>
    <w:rsid w:val="005029A2"/>
    <w:rsid w:val="0050471B"/>
    <w:rsid w:val="005048A0"/>
    <w:rsid w:val="00505FA7"/>
    <w:rsid w:val="005100B5"/>
    <w:rsid w:val="005107F9"/>
    <w:rsid w:val="005114FA"/>
    <w:rsid w:val="005118BD"/>
    <w:rsid w:val="0051342F"/>
    <w:rsid w:val="00513479"/>
    <w:rsid w:val="00516CE3"/>
    <w:rsid w:val="005175C9"/>
    <w:rsid w:val="00521A4D"/>
    <w:rsid w:val="00523357"/>
    <w:rsid w:val="00524F95"/>
    <w:rsid w:val="00532F83"/>
    <w:rsid w:val="00533D17"/>
    <w:rsid w:val="005365F5"/>
    <w:rsid w:val="00537642"/>
    <w:rsid w:val="00540498"/>
    <w:rsid w:val="005412C9"/>
    <w:rsid w:val="00541DE1"/>
    <w:rsid w:val="00543272"/>
    <w:rsid w:val="005433E6"/>
    <w:rsid w:val="00547F2C"/>
    <w:rsid w:val="00551CB3"/>
    <w:rsid w:val="00551E61"/>
    <w:rsid w:val="00552AFE"/>
    <w:rsid w:val="0055495D"/>
    <w:rsid w:val="00555645"/>
    <w:rsid w:val="0055579D"/>
    <w:rsid w:val="0055581A"/>
    <w:rsid w:val="005560B5"/>
    <w:rsid w:val="00557BE9"/>
    <w:rsid w:val="005628A7"/>
    <w:rsid w:val="00563C90"/>
    <w:rsid w:val="00566725"/>
    <w:rsid w:val="00566DF3"/>
    <w:rsid w:val="00571B9B"/>
    <w:rsid w:val="00574675"/>
    <w:rsid w:val="005746A9"/>
    <w:rsid w:val="00574D65"/>
    <w:rsid w:val="00575B18"/>
    <w:rsid w:val="00577EAE"/>
    <w:rsid w:val="0058001B"/>
    <w:rsid w:val="0058197F"/>
    <w:rsid w:val="00587758"/>
    <w:rsid w:val="00587D43"/>
    <w:rsid w:val="00590761"/>
    <w:rsid w:val="005909FF"/>
    <w:rsid w:val="00592017"/>
    <w:rsid w:val="00594128"/>
    <w:rsid w:val="00594626"/>
    <w:rsid w:val="0059775C"/>
    <w:rsid w:val="005A0909"/>
    <w:rsid w:val="005A15F7"/>
    <w:rsid w:val="005A4491"/>
    <w:rsid w:val="005A6168"/>
    <w:rsid w:val="005A6746"/>
    <w:rsid w:val="005A709A"/>
    <w:rsid w:val="005A7607"/>
    <w:rsid w:val="005A77C0"/>
    <w:rsid w:val="005A7E86"/>
    <w:rsid w:val="005B0537"/>
    <w:rsid w:val="005B1BE0"/>
    <w:rsid w:val="005B244F"/>
    <w:rsid w:val="005B483C"/>
    <w:rsid w:val="005B68B8"/>
    <w:rsid w:val="005B6CC6"/>
    <w:rsid w:val="005C0A47"/>
    <w:rsid w:val="005C30B7"/>
    <w:rsid w:val="005C49EF"/>
    <w:rsid w:val="005C56B9"/>
    <w:rsid w:val="005C7EBF"/>
    <w:rsid w:val="005D428A"/>
    <w:rsid w:val="005D518B"/>
    <w:rsid w:val="005D7E22"/>
    <w:rsid w:val="005E029D"/>
    <w:rsid w:val="005E040C"/>
    <w:rsid w:val="005E06C8"/>
    <w:rsid w:val="005E1ADE"/>
    <w:rsid w:val="005E37DA"/>
    <w:rsid w:val="005E5B61"/>
    <w:rsid w:val="005E6920"/>
    <w:rsid w:val="005F064E"/>
    <w:rsid w:val="005F213E"/>
    <w:rsid w:val="005F5860"/>
    <w:rsid w:val="005F5E1A"/>
    <w:rsid w:val="006000FD"/>
    <w:rsid w:val="00601877"/>
    <w:rsid w:val="00601DB0"/>
    <w:rsid w:val="00602EA8"/>
    <w:rsid w:val="00606690"/>
    <w:rsid w:val="00607307"/>
    <w:rsid w:val="00613F82"/>
    <w:rsid w:val="006176C5"/>
    <w:rsid w:val="00617F9B"/>
    <w:rsid w:val="00620CAD"/>
    <w:rsid w:val="00622B06"/>
    <w:rsid w:val="00623693"/>
    <w:rsid w:val="00623FD6"/>
    <w:rsid w:val="00626B07"/>
    <w:rsid w:val="00630366"/>
    <w:rsid w:val="00630D1C"/>
    <w:rsid w:val="006311AD"/>
    <w:rsid w:val="0063200C"/>
    <w:rsid w:val="0063427C"/>
    <w:rsid w:val="0063658A"/>
    <w:rsid w:val="00636E23"/>
    <w:rsid w:val="00645BC7"/>
    <w:rsid w:val="0064626F"/>
    <w:rsid w:val="006465A8"/>
    <w:rsid w:val="00650551"/>
    <w:rsid w:val="00651306"/>
    <w:rsid w:val="00653B40"/>
    <w:rsid w:val="00654403"/>
    <w:rsid w:val="0065479A"/>
    <w:rsid w:val="00655085"/>
    <w:rsid w:val="00657470"/>
    <w:rsid w:val="006609BE"/>
    <w:rsid w:val="00661378"/>
    <w:rsid w:val="00661447"/>
    <w:rsid w:val="0066179E"/>
    <w:rsid w:val="00661813"/>
    <w:rsid w:val="00664620"/>
    <w:rsid w:val="006648D0"/>
    <w:rsid w:val="006652E2"/>
    <w:rsid w:val="006655AC"/>
    <w:rsid w:val="00667243"/>
    <w:rsid w:val="00667CC1"/>
    <w:rsid w:val="006709EA"/>
    <w:rsid w:val="00670D21"/>
    <w:rsid w:val="00671554"/>
    <w:rsid w:val="0067187F"/>
    <w:rsid w:val="006758B9"/>
    <w:rsid w:val="006763BA"/>
    <w:rsid w:val="00682380"/>
    <w:rsid w:val="00682391"/>
    <w:rsid w:val="00684BD1"/>
    <w:rsid w:val="006859D5"/>
    <w:rsid w:val="00685F6C"/>
    <w:rsid w:val="0068680D"/>
    <w:rsid w:val="006868DF"/>
    <w:rsid w:val="00686B2E"/>
    <w:rsid w:val="00690B38"/>
    <w:rsid w:val="0069233C"/>
    <w:rsid w:val="00692827"/>
    <w:rsid w:val="00692ED5"/>
    <w:rsid w:val="00694579"/>
    <w:rsid w:val="00695272"/>
    <w:rsid w:val="006952B4"/>
    <w:rsid w:val="0069562F"/>
    <w:rsid w:val="0069596C"/>
    <w:rsid w:val="00695E11"/>
    <w:rsid w:val="00695EDC"/>
    <w:rsid w:val="00696F45"/>
    <w:rsid w:val="006A1996"/>
    <w:rsid w:val="006A3EA6"/>
    <w:rsid w:val="006A4E7A"/>
    <w:rsid w:val="006A5AE5"/>
    <w:rsid w:val="006A6BEF"/>
    <w:rsid w:val="006A7EF1"/>
    <w:rsid w:val="006B19D2"/>
    <w:rsid w:val="006B57BF"/>
    <w:rsid w:val="006B6D05"/>
    <w:rsid w:val="006B72D6"/>
    <w:rsid w:val="006C0229"/>
    <w:rsid w:val="006C0C08"/>
    <w:rsid w:val="006C1CC8"/>
    <w:rsid w:val="006C3251"/>
    <w:rsid w:val="006C3296"/>
    <w:rsid w:val="006C3AB0"/>
    <w:rsid w:val="006C47BB"/>
    <w:rsid w:val="006C4F1C"/>
    <w:rsid w:val="006C5974"/>
    <w:rsid w:val="006C5D7B"/>
    <w:rsid w:val="006C61B3"/>
    <w:rsid w:val="006C7AE9"/>
    <w:rsid w:val="006D08AA"/>
    <w:rsid w:val="006D0C5C"/>
    <w:rsid w:val="006D35AC"/>
    <w:rsid w:val="006D3E6E"/>
    <w:rsid w:val="006D3F47"/>
    <w:rsid w:val="006D6FF5"/>
    <w:rsid w:val="006E1713"/>
    <w:rsid w:val="006E20AF"/>
    <w:rsid w:val="006E584C"/>
    <w:rsid w:val="006E7A4C"/>
    <w:rsid w:val="006E7AE3"/>
    <w:rsid w:val="006E7B43"/>
    <w:rsid w:val="006E7D81"/>
    <w:rsid w:val="006E7DA8"/>
    <w:rsid w:val="006E7E60"/>
    <w:rsid w:val="006F2D22"/>
    <w:rsid w:val="006F59B5"/>
    <w:rsid w:val="006F7E53"/>
    <w:rsid w:val="00701C84"/>
    <w:rsid w:val="00702A22"/>
    <w:rsid w:val="0070420D"/>
    <w:rsid w:val="0070542A"/>
    <w:rsid w:val="00705BF1"/>
    <w:rsid w:val="00706223"/>
    <w:rsid w:val="00706549"/>
    <w:rsid w:val="007067A1"/>
    <w:rsid w:val="0070680C"/>
    <w:rsid w:val="0070692B"/>
    <w:rsid w:val="00706E00"/>
    <w:rsid w:val="00706F5A"/>
    <w:rsid w:val="00710433"/>
    <w:rsid w:val="00710634"/>
    <w:rsid w:val="00712725"/>
    <w:rsid w:val="007128D3"/>
    <w:rsid w:val="00713345"/>
    <w:rsid w:val="00714764"/>
    <w:rsid w:val="007154DE"/>
    <w:rsid w:val="007155B7"/>
    <w:rsid w:val="00715AB2"/>
    <w:rsid w:val="00717410"/>
    <w:rsid w:val="00720BF9"/>
    <w:rsid w:val="007226E9"/>
    <w:rsid w:val="0072470A"/>
    <w:rsid w:val="00725931"/>
    <w:rsid w:val="00730DBB"/>
    <w:rsid w:val="00731627"/>
    <w:rsid w:val="00731FDC"/>
    <w:rsid w:val="007339C2"/>
    <w:rsid w:val="00734776"/>
    <w:rsid w:val="007353FE"/>
    <w:rsid w:val="00735C26"/>
    <w:rsid w:val="007402CA"/>
    <w:rsid w:val="00742089"/>
    <w:rsid w:val="00742233"/>
    <w:rsid w:val="00743899"/>
    <w:rsid w:val="00745AF7"/>
    <w:rsid w:val="00750BF8"/>
    <w:rsid w:val="007510F0"/>
    <w:rsid w:val="007513C3"/>
    <w:rsid w:val="00752A70"/>
    <w:rsid w:val="007553D1"/>
    <w:rsid w:val="00760E3A"/>
    <w:rsid w:val="007668F8"/>
    <w:rsid w:val="00766DAC"/>
    <w:rsid w:val="007671B2"/>
    <w:rsid w:val="0076781E"/>
    <w:rsid w:val="007678C8"/>
    <w:rsid w:val="00767EBE"/>
    <w:rsid w:val="00771311"/>
    <w:rsid w:val="00773C43"/>
    <w:rsid w:val="00774912"/>
    <w:rsid w:val="00776BF1"/>
    <w:rsid w:val="00776D5D"/>
    <w:rsid w:val="00782B84"/>
    <w:rsid w:val="0078300E"/>
    <w:rsid w:val="00783CB1"/>
    <w:rsid w:val="007841DB"/>
    <w:rsid w:val="00784958"/>
    <w:rsid w:val="0078573A"/>
    <w:rsid w:val="00786C7E"/>
    <w:rsid w:val="00786EB3"/>
    <w:rsid w:val="007929F8"/>
    <w:rsid w:val="00793545"/>
    <w:rsid w:val="0079418B"/>
    <w:rsid w:val="00795164"/>
    <w:rsid w:val="00795BC6"/>
    <w:rsid w:val="00796004"/>
    <w:rsid w:val="007962B9"/>
    <w:rsid w:val="00796801"/>
    <w:rsid w:val="00796E5E"/>
    <w:rsid w:val="007A03D5"/>
    <w:rsid w:val="007A23EA"/>
    <w:rsid w:val="007A2E58"/>
    <w:rsid w:val="007A6654"/>
    <w:rsid w:val="007B2411"/>
    <w:rsid w:val="007B4973"/>
    <w:rsid w:val="007B54B7"/>
    <w:rsid w:val="007C0E8D"/>
    <w:rsid w:val="007C137E"/>
    <w:rsid w:val="007C4CCE"/>
    <w:rsid w:val="007C5923"/>
    <w:rsid w:val="007D18B1"/>
    <w:rsid w:val="007D2852"/>
    <w:rsid w:val="007D2A19"/>
    <w:rsid w:val="007D3B99"/>
    <w:rsid w:val="007D4204"/>
    <w:rsid w:val="007D573D"/>
    <w:rsid w:val="007E1107"/>
    <w:rsid w:val="007E2E00"/>
    <w:rsid w:val="007E3021"/>
    <w:rsid w:val="007E4437"/>
    <w:rsid w:val="007E4737"/>
    <w:rsid w:val="007E6228"/>
    <w:rsid w:val="007E783D"/>
    <w:rsid w:val="007F29F6"/>
    <w:rsid w:val="007F2EC7"/>
    <w:rsid w:val="007F46F1"/>
    <w:rsid w:val="007F5DA9"/>
    <w:rsid w:val="007F7A2F"/>
    <w:rsid w:val="007F7BD1"/>
    <w:rsid w:val="00800B04"/>
    <w:rsid w:val="00802CB4"/>
    <w:rsid w:val="00803A1F"/>
    <w:rsid w:val="008041CE"/>
    <w:rsid w:val="008043F5"/>
    <w:rsid w:val="00804E8E"/>
    <w:rsid w:val="0080596E"/>
    <w:rsid w:val="00806219"/>
    <w:rsid w:val="008065A5"/>
    <w:rsid w:val="008126FE"/>
    <w:rsid w:val="00813017"/>
    <w:rsid w:val="0081324A"/>
    <w:rsid w:val="00816361"/>
    <w:rsid w:val="00822672"/>
    <w:rsid w:val="0082333B"/>
    <w:rsid w:val="00823A54"/>
    <w:rsid w:val="008302C6"/>
    <w:rsid w:val="008335A4"/>
    <w:rsid w:val="00840097"/>
    <w:rsid w:val="008407DD"/>
    <w:rsid w:val="008414A3"/>
    <w:rsid w:val="00843B2F"/>
    <w:rsid w:val="00843D63"/>
    <w:rsid w:val="00843EB6"/>
    <w:rsid w:val="0084470E"/>
    <w:rsid w:val="008461A1"/>
    <w:rsid w:val="0084772E"/>
    <w:rsid w:val="00847A83"/>
    <w:rsid w:val="00852CEA"/>
    <w:rsid w:val="00856DD6"/>
    <w:rsid w:val="00857063"/>
    <w:rsid w:val="008615F8"/>
    <w:rsid w:val="00861F30"/>
    <w:rsid w:val="0086289A"/>
    <w:rsid w:val="00863AB7"/>
    <w:rsid w:val="00864B10"/>
    <w:rsid w:val="0086717B"/>
    <w:rsid w:val="00870548"/>
    <w:rsid w:val="0087123D"/>
    <w:rsid w:val="00871DD9"/>
    <w:rsid w:val="008731A6"/>
    <w:rsid w:val="00873E95"/>
    <w:rsid w:val="00874508"/>
    <w:rsid w:val="00874946"/>
    <w:rsid w:val="008754D4"/>
    <w:rsid w:val="008760BD"/>
    <w:rsid w:val="00877227"/>
    <w:rsid w:val="0088045F"/>
    <w:rsid w:val="00880EF6"/>
    <w:rsid w:val="00880F86"/>
    <w:rsid w:val="0088183F"/>
    <w:rsid w:val="00882869"/>
    <w:rsid w:val="00882AFC"/>
    <w:rsid w:val="0088333F"/>
    <w:rsid w:val="0088414C"/>
    <w:rsid w:val="0088436D"/>
    <w:rsid w:val="00885BE0"/>
    <w:rsid w:val="00887128"/>
    <w:rsid w:val="0088735F"/>
    <w:rsid w:val="008905DD"/>
    <w:rsid w:val="00893E17"/>
    <w:rsid w:val="008953BD"/>
    <w:rsid w:val="00897B44"/>
    <w:rsid w:val="00897C77"/>
    <w:rsid w:val="008A4437"/>
    <w:rsid w:val="008A59EB"/>
    <w:rsid w:val="008B0C43"/>
    <w:rsid w:val="008B1FEB"/>
    <w:rsid w:val="008B33A3"/>
    <w:rsid w:val="008B3A04"/>
    <w:rsid w:val="008B3D11"/>
    <w:rsid w:val="008B4E15"/>
    <w:rsid w:val="008B50E0"/>
    <w:rsid w:val="008B6913"/>
    <w:rsid w:val="008C178D"/>
    <w:rsid w:val="008C1B9B"/>
    <w:rsid w:val="008C368D"/>
    <w:rsid w:val="008C39CB"/>
    <w:rsid w:val="008C6617"/>
    <w:rsid w:val="008C7384"/>
    <w:rsid w:val="008D082F"/>
    <w:rsid w:val="008D2EFC"/>
    <w:rsid w:val="008D339E"/>
    <w:rsid w:val="008D4BE4"/>
    <w:rsid w:val="008D66F0"/>
    <w:rsid w:val="008D6CB4"/>
    <w:rsid w:val="008E0739"/>
    <w:rsid w:val="008E4767"/>
    <w:rsid w:val="008E51C2"/>
    <w:rsid w:val="008E5724"/>
    <w:rsid w:val="008E59FB"/>
    <w:rsid w:val="008E675C"/>
    <w:rsid w:val="008E773A"/>
    <w:rsid w:val="008F012B"/>
    <w:rsid w:val="008F0BCE"/>
    <w:rsid w:val="008F3C35"/>
    <w:rsid w:val="008F3FDC"/>
    <w:rsid w:val="008F49D8"/>
    <w:rsid w:val="008F6044"/>
    <w:rsid w:val="008F6BE0"/>
    <w:rsid w:val="009006D7"/>
    <w:rsid w:val="00900C7A"/>
    <w:rsid w:val="009010A4"/>
    <w:rsid w:val="009019A0"/>
    <w:rsid w:val="009030B9"/>
    <w:rsid w:val="00903A3F"/>
    <w:rsid w:val="0090524D"/>
    <w:rsid w:val="009066B1"/>
    <w:rsid w:val="00907E1D"/>
    <w:rsid w:val="009101A5"/>
    <w:rsid w:val="009117F0"/>
    <w:rsid w:val="00912FFA"/>
    <w:rsid w:val="00913533"/>
    <w:rsid w:val="0091387E"/>
    <w:rsid w:val="00913962"/>
    <w:rsid w:val="00913D1A"/>
    <w:rsid w:val="00914014"/>
    <w:rsid w:val="0091541E"/>
    <w:rsid w:val="00916312"/>
    <w:rsid w:val="00921A7F"/>
    <w:rsid w:val="0092597E"/>
    <w:rsid w:val="00926FDE"/>
    <w:rsid w:val="009304F0"/>
    <w:rsid w:val="0093144C"/>
    <w:rsid w:val="00933B1A"/>
    <w:rsid w:val="00937E91"/>
    <w:rsid w:val="00940F46"/>
    <w:rsid w:val="00942F66"/>
    <w:rsid w:val="0094505C"/>
    <w:rsid w:val="00950FDF"/>
    <w:rsid w:val="0095127E"/>
    <w:rsid w:val="0095444F"/>
    <w:rsid w:val="00954686"/>
    <w:rsid w:val="0095504A"/>
    <w:rsid w:val="00956196"/>
    <w:rsid w:val="0095713F"/>
    <w:rsid w:val="0096210B"/>
    <w:rsid w:val="0096247D"/>
    <w:rsid w:val="00962F11"/>
    <w:rsid w:val="00963716"/>
    <w:rsid w:val="009640E8"/>
    <w:rsid w:val="00964D2F"/>
    <w:rsid w:val="00971290"/>
    <w:rsid w:val="0097504C"/>
    <w:rsid w:val="00976A69"/>
    <w:rsid w:val="009779C7"/>
    <w:rsid w:val="00977B19"/>
    <w:rsid w:val="00980DD0"/>
    <w:rsid w:val="009814D9"/>
    <w:rsid w:val="00982C58"/>
    <w:rsid w:val="0098770E"/>
    <w:rsid w:val="009931EC"/>
    <w:rsid w:val="00994283"/>
    <w:rsid w:val="0099443E"/>
    <w:rsid w:val="0099610B"/>
    <w:rsid w:val="00996699"/>
    <w:rsid w:val="009A087D"/>
    <w:rsid w:val="009A0C07"/>
    <w:rsid w:val="009A20BB"/>
    <w:rsid w:val="009A250A"/>
    <w:rsid w:val="009A6ADA"/>
    <w:rsid w:val="009B1427"/>
    <w:rsid w:val="009B1C8C"/>
    <w:rsid w:val="009B2801"/>
    <w:rsid w:val="009B3AC3"/>
    <w:rsid w:val="009B424B"/>
    <w:rsid w:val="009B4414"/>
    <w:rsid w:val="009B503D"/>
    <w:rsid w:val="009B50AF"/>
    <w:rsid w:val="009B654E"/>
    <w:rsid w:val="009B77C6"/>
    <w:rsid w:val="009B7AA0"/>
    <w:rsid w:val="009C0E16"/>
    <w:rsid w:val="009C200D"/>
    <w:rsid w:val="009C4308"/>
    <w:rsid w:val="009C43DD"/>
    <w:rsid w:val="009C5778"/>
    <w:rsid w:val="009C6049"/>
    <w:rsid w:val="009C6A90"/>
    <w:rsid w:val="009C7116"/>
    <w:rsid w:val="009D04B5"/>
    <w:rsid w:val="009D0540"/>
    <w:rsid w:val="009D0D21"/>
    <w:rsid w:val="009D1829"/>
    <w:rsid w:val="009D6D11"/>
    <w:rsid w:val="009D77AD"/>
    <w:rsid w:val="009E1743"/>
    <w:rsid w:val="009E21F1"/>
    <w:rsid w:val="009E2BE3"/>
    <w:rsid w:val="009E3058"/>
    <w:rsid w:val="009E4D6A"/>
    <w:rsid w:val="009F0A46"/>
    <w:rsid w:val="009F0E08"/>
    <w:rsid w:val="009F1AFE"/>
    <w:rsid w:val="009F2645"/>
    <w:rsid w:val="009F38AB"/>
    <w:rsid w:val="009F3C15"/>
    <w:rsid w:val="009F4F23"/>
    <w:rsid w:val="009F74BD"/>
    <w:rsid w:val="009F7653"/>
    <w:rsid w:val="00A003DF"/>
    <w:rsid w:val="00A00752"/>
    <w:rsid w:val="00A021F7"/>
    <w:rsid w:val="00A02236"/>
    <w:rsid w:val="00A04D61"/>
    <w:rsid w:val="00A04E21"/>
    <w:rsid w:val="00A05A12"/>
    <w:rsid w:val="00A05BEA"/>
    <w:rsid w:val="00A11F50"/>
    <w:rsid w:val="00A12DFB"/>
    <w:rsid w:val="00A1416D"/>
    <w:rsid w:val="00A14419"/>
    <w:rsid w:val="00A14CFA"/>
    <w:rsid w:val="00A16478"/>
    <w:rsid w:val="00A17741"/>
    <w:rsid w:val="00A17900"/>
    <w:rsid w:val="00A17B87"/>
    <w:rsid w:val="00A22C33"/>
    <w:rsid w:val="00A236DF"/>
    <w:rsid w:val="00A23ACD"/>
    <w:rsid w:val="00A251F2"/>
    <w:rsid w:val="00A252D1"/>
    <w:rsid w:val="00A2645D"/>
    <w:rsid w:val="00A27563"/>
    <w:rsid w:val="00A30C5B"/>
    <w:rsid w:val="00A314F0"/>
    <w:rsid w:val="00A316A5"/>
    <w:rsid w:val="00A33685"/>
    <w:rsid w:val="00A349CA"/>
    <w:rsid w:val="00A3513B"/>
    <w:rsid w:val="00A36885"/>
    <w:rsid w:val="00A36A3C"/>
    <w:rsid w:val="00A3708F"/>
    <w:rsid w:val="00A40713"/>
    <w:rsid w:val="00A40DB4"/>
    <w:rsid w:val="00A412E6"/>
    <w:rsid w:val="00A413A4"/>
    <w:rsid w:val="00A42BC5"/>
    <w:rsid w:val="00A42DD1"/>
    <w:rsid w:val="00A43EB2"/>
    <w:rsid w:val="00A444B5"/>
    <w:rsid w:val="00A44B1F"/>
    <w:rsid w:val="00A45B94"/>
    <w:rsid w:val="00A46CEF"/>
    <w:rsid w:val="00A47ED8"/>
    <w:rsid w:val="00A5150E"/>
    <w:rsid w:val="00A51779"/>
    <w:rsid w:val="00A51EB9"/>
    <w:rsid w:val="00A5325B"/>
    <w:rsid w:val="00A56AB9"/>
    <w:rsid w:val="00A60C8E"/>
    <w:rsid w:val="00A61598"/>
    <w:rsid w:val="00A61FB3"/>
    <w:rsid w:val="00A641DF"/>
    <w:rsid w:val="00A665D5"/>
    <w:rsid w:val="00A67458"/>
    <w:rsid w:val="00A7073F"/>
    <w:rsid w:val="00A7165E"/>
    <w:rsid w:val="00A75390"/>
    <w:rsid w:val="00A75F85"/>
    <w:rsid w:val="00A7725A"/>
    <w:rsid w:val="00A779F4"/>
    <w:rsid w:val="00A82503"/>
    <w:rsid w:val="00A82565"/>
    <w:rsid w:val="00A8343B"/>
    <w:rsid w:val="00A925A4"/>
    <w:rsid w:val="00A92967"/>
    <w:rsid w:val="00A93A51"/>
    <w:rsid w:val="00A95533"/>
    <w:rsid w:val="00A972DC"/>
    <w:rsid w:val="00A97C5D"/>
    <w:rsid w:val="00AA1BD9"/>
    <w:rsid w:val="00AA2CED"/>
    <w:rsid w:val="00AA2FD6"/>
    <w:rsid w:val="00AA3607"/>
    <w:rsid w:val="00AA3F15"/>
    <w:rsid w:val="00AA4F6F"/>
    <w:rsid w:val="00AA5C67"/>
    <w:rsid w:val="00AA7053"/>
    <w:rsid w:val="00AA78D3"/>
    <w:rsid w:val="00AB0611"/>
    <w:rsid w:val="00AB1068"/>
    <w:rsid w:val="00AB1E29"/>
    <w:rsid w:val="00AB21CF"/>
    <w:rsid w:val="00AB2708"/>
    <w:rsid w:val="00AB37C8"/>
    <w:rsid w:val="00AB3B44"/>
    <w:rsid w:val="00AB4A31"/>
    <w:rsid w:val="00AB5E1B"/>
    <w:rsid w:val="00AB6243"/>
    <w:rsid w:val="00AB67DC"/>
    <w:rsid w:val="00AB6F53"/>
    <w:rsid w:val="00AC20AD"/>
    <w:rsid w:val="00AC2577"/>
    <w:rsid w:val="00AC2765"/>
    <w:rsid w:val="00AC5AE5"/>
    <w:rsid w:val="00AC64B0"/>
    <w:rsid w:val="00AD1CF7"/>
    <w:rsid w:val="00AD4D1A"/>
    <w:rsid w:val="00AD6BC0"/>
    <w:rsid w:val="00AD7DE8"/>
    <w:rsid w:val="00AE0498"/>
    <w:rsid w:val="00AE0C3B"/>
    <w:rsid w:val="00AE0C64"/>
    <w:rsid w:val="00AE7CFB"/>
    <w:rsid w:val="00AE7E0F"/>
    <w:rsid w:val="00AF0DD7"/>
    <w:rsid w:val="00AF3175"/>
    <w:rsid w:val="00AF43D8"/>
    <w:rsid w:val="00AF6018"/>
    <w:rsid w:val="00AF66E7"/>
    <w:rsid w:val="00AF6DD8"/>
    <w:rsid w:val="00AF7D40"/>
    <w:rsid w:val="00B00CB9"/>
    <w:rsid w:val="00B01510"/>
    <w:rsid w:val="00B0280C"/>
    <w:rsid w:val="00B10328"/>
    <w:rsid w:val="00B10C79"/>
    <w:rsid w:val="00B11349"/>
    <w:rsid w:val="00B11ADE"/>
    <w:rsid w:val="00B11D08"/>
    <w:rsid w:val="00B13296"/>
    <w:rsid w:val="00B203B1"/>
    <w:rsid w:val="00B20547"/>
    <w:rsid w:val="00B21A9F"/>
    <w:rsid w:val="00B21C60"/>
    <w:rsid w:val="00B220AB"/>
    <w:rsid w:val="00B223D1"/>
    <w:rsid w:val="00B246A2"/>
    <w:rsid w:val="00B2767B"/>
    <w:rsid w:val="00B312B2"/>
    <w:rsid w:val="00B31C94"/>
    <w:rsid w:val="00B34214"/>
    <w:rsid w:val="00B3560D"/>
    <w:rsid w:val="00B4038B"/>
    <w:rsid w:val="00B4050E"/>
    <w:rsid w:val="00B40808"/>
    <w:rsid w:val="00B40F65"/>
    <w:rsid w:val="00B41F84"/>
    <w:rsid w:val="00B438B2"/>
    <w:rsid w:val="00B45A73"/>
    <w:rsid w:val="00B47434"/>
    <w:rsid w:val="00B5046D"/>
    <w:rsid w:val="00B51794"/>
    <w:rsid w:val="00B55CC5"/>
    <w:rsid w:val="00B55DC3"/>
    <w:rsid w:val="00B55F4E"/>
    <w:rsid w:val="00B57177"/>
    <w:rsid w:val="00B579C8"/>
    <w:rsid w:val="00B57B35"/>
    <w:rsid w:val="00B60F8A"/>
    <w:rsid w:val="00B61E4C"/>
    <w:rsid w:val="00B62C35"/>
    <w:rsid w:val="00B62EF6"/>
    <w:rsid w:val="00B63504"/>
    <w:rsid w:val="00B6360F"/>
    <w:rsid w:val="00B64574"/>
    <w:rsid w:val="00B65E17"/>
    <w:rsid w:val="00B660D1"/>
    <w:rsid w:val="00B70AD3"/>
    <w:rsid w:val="00B73EBA"/>
    <w:rsid w:val="00B73FC4"/>
    <w:rsid w:val="00B75A24"/>
    <w:rsid w:val="00B75FB1"/>
    <w:rsid w:val="00B76A0F"/>
    <w:rsid w:val="00B77466"/>
    <w:rsid w:val="00B81A41"/>
    <w:rsid w:val="00B8378B"/>
    <w:rsid w:val="00B83992"/>
    <w:rsid w:val="00B83BF2"/>
    <w:rsid w:val="00B83CDA"/>
    <w:rsid w:val="00B85B3A"/>
    <w:rsid w:val="00B87214"/>
    <w:rsid w:val="00B91DF6"/>
    <w:rsid w:val="00B92BBD"/>
    <w:rsid w:val="00B92EFA"/>
    <w:rsid w:val="00B92F71"/>
    <w:rsid w:val="00B93ADA"/>
    <w:rsid w:val="00B93EED"/>
    <w:rsid w:val="00B93FAC"/>
    <w:rsid w:val="00B94CDD"/>
    <w:rsid w:val="00B955F8"/>
    <w:rsid w:val="00B957D6"/>
    <w:rsid w:val="00B95BC5"/>
    <w:rsid w:val="00BA02FF"/>
    <w:rsid w:val="00BA0616"/>
    <w:rsid w:val="00BA0FEA"/>
    <w:rsid w:val="00BA1A7B"/>
    <w:rsid w:val="00BA1EE1"/>
    <w:rsid w:val="00BA1F78"/>
    <w:rsid w:val="00BA3BD1"/>
    <w:rsid w:val="00BA4873"/>
    <w:rsid w:val="00BA4FC5"/>
    <w:rsid w:val="00BA7C1B"/>
    <w:rsid w:val="00BB06AE"/>
    <w:rsid w:val="00BB1F84"/>
    <w:rsid w:val="00BB6413"/>
    <w:rsid w:val="00BB67BE"/>
    <w:rsid w:val="00BB73A6"/>
    <w:rsid w:val="00BB782F"/>
    <w:rsid w:val="00BC15D8"/>
    <w:rsid w:val="00BC447B"/>
    <w:rsid w:val="00BC6D9C"/>
    <w:rsid w:val="00BC77CA"/>
    <w:rsid w:val="00BC7CC2"/>
    <w:rsid w:val="00BD0888"/>
    <w:rsid w:val="00BD0DE0"/>
    <w:rsid w:val="00BD2011"/>
    <w:rsid w:val="00BD3B1F"/>
    <w:rsid w:val="00BD444C"/>
    <w:rsid w:val="00BD4A73"/>
    <w:rsid w:val="00BD4C7D"/>
    <w:rsid w:val="00BD4E17"/>
    <w:rsid w:val="00BD623F"/>
    <w:rsid w:val="00BD6BD8"/>
    <w:rsid w:val="00BD76AB"/>
    <w:rsid w:val="00BE0212"/>
    <w:rsid w:val="00BE04F7"/>
    <w:rsid w:val="00BE0F98"/>
    <w:rsid w:val="00BE2E14"/>
    <w:rsid w:val="00BE4B31"/>
    <w:rsid w:val="00BE52A4"/>
    <w:rsid w:val="00BE551E"/>
    <w:rsid w:val="00BE64DA"/>
    <w:rsid w:val="00BE653E"/>
    <w:rsid w:val="00BE7238"/>
    <w:rsid w:val="00BF0DC0"/>
    <w:rsid w:val="00BF20BE"/>
    <w:rsid w:val="00BF37CE"/>
    <w:rsid w:val="00BF38B1"/>
    <w:rsid w:val="00BF5966"/>
    <w:rsid w:val="00BF5968"/>
    <w:rsid w:val="00BF5B31"/>
    <w:rsid w:val="00C00051"/>
    <w:rsid w:val="00C01001"/>
    <w:rsid w:val="00C049E6"/>
    <w:rsid w:val="00C07D51"/>
    <w:rsid w:val="00C07ED8"/>
    <w:rsid w:val="00C104A2"/>
    <w:rsid w:val="00C12F7B"/>
    <w:rsid w:val="00C16BBB"/>
    <w:rsid w:val="00C223FE"/>
    <w:rsid w:val="00C24467"/>
    <w:rsid w:val="00C24B76"/>
    <w:rsid w:val="00C24CEB"/>
    <w:rsid w:val="00C254C1"/>
    <w:rsid w:val="00C25AA4"/>
    <w:rsid w:val="00C273BD"/>
    <w:rsid w:val="00C274BC"/>
    <w:rsid w:val="00C279AB"/>
    <w:rsid w:val="00C30415"/>
    <w:rsid w:val="00C30618"/>
    <w:rsid w:val="00C307FA"/>
    <w:rsid w:val="00C30ECC"/>
    <w:rsid w:val="00C33E64"/>
    <w:rsid w:val="00C34AC5"/>
    <w:rsid w:val="00C35121"/>
    <w:rsid w:val="00C36AFE"/>
    <w:rsid w:val="00C373F0"/>
    <w:rsid w:val="00C4036B"/>
    <w:rsid w:val="00C40B58"/>
    <w:rsid w:val="00C41428"/>
    <w:rsid w:val="00C41D0C"/>
    <w:rsid w:val="00C4283B"/>
    <w:rsid w:val="00C42887"/>
    <w:rsid w:val="00C44294"/>
    <w:rsid w:val="00C4481A"/>
    <w:rsid w:val="00C45DAD"/>
    <w:rsid w:val="00C46C6B"/>
    <w:rsid w:val="00C5487D"/>
    <w:rsid w:val="00C60431"/>
    <w:rsid w:val="00C618D1"/>
    <w:rsid w:val="00C622D6"/>
    <w:rsid w:val="00C64489"/>
    <w:rsid w:val="00C64FBD"/>
    <w:rsid w:val="00C665E8"/>
    <w:rsid w:val="00C71B53"/>
    <w:rsid w:val="00C737C9"/>
    <w:rsid w:val="00C75D9C"/>
    <w:rsid w:val="00C76C5F"/>
    <w:rsid w:val="00C810BC"/>
    <w:rsid w:val="00C86233"/>
    <w:rsid w:val="00C86872"/>
    <w:rsid w:val="00C87500"/>
    <w:rsid w:val="00C87EA0"/>
    <w:rsid w:val="00C87EF3"/>
    <w:rsid w:val="00C92749"/>
    <w:rsid w:val="00C93EEB"/>
    <w:rsid w:val="00C94B83"/>
    <w:rsid w:val="00C95D8B"/>
    <w:rsid w:val="00C9607A"/>
    <w:rsid w:val="00C972F8"/>
    <w:rsid w:val="00CA1057"/>
    <w:rsid w:val="00CA7050"/>
    <w:rsid w:val="00CA75D2"/>
    <w:rsid w:val="00CA7D8A"/>
    <w:rsid w:val="00CB0621"/>
    <w:rsid w:val="00CB0B70"/>
    <w:rsid w:val="00CB1926"/>
    <w:rsid w:val="00CB1FC1"/>
    <w:rsid w:val="00CB27A0"/>
    <w:rsid w:val="00CB2B08"/>
    <w:rsid w:val="00CB3E66"/>
    <w:rsid w:val="00CB5CD4"/>
    <w:rsid w:val="00CB64CC"/>
    <w:rsid w:val="00CB6AC0"/>
    <w:rsid w:val="00CB7590"/>
    <w:rsid w:val="00CC11EA"/>
    <w:rsid w:val="00CC308E"/>
    <w:rsid w:val="00CC5645"/>
    <w:rsid w:val="00CC5725"/>
    <w:rsid w:val="00CC6232"/>
    <w:rsid w:val="00CC663C"/>
    <w:rsid w:val="00CD10C9"/>
    <w:rsid w:val="00CD136F"/>
    <w:rsid w:val="00CD2591"/>
    <w:rsid w:val="00CD2E5C"/>
    <w:rsid w:val="00CD3183"/>
    <w:rsid w:val="00CD570B"/>
    <w:rsid w:val="00CD668B"/>
    <w:rsid w:val="00CD6889"/>
    <w:rsid w:val="00CE0499"/>
    <w:rsid w:val="00CE1539"/>
    <w:rsid w:val="00CE1587"/>
    <w:rsid w:val="00CE1683"/>
    <w:rsid w:val="00CE1804"/>
    <w:rsid w:val="00CE1EC9"/>
    <w:rsid w:val="00CE5E67"/>
    <w:rsid w:val="00CE69FC"/>
    <w:rsid w:val="00CF06CC"/>
    <w:rsid w:val="00CF0CD6"/>
    <w:rsid w:val="00CF4E20"/>
    <w:rsid w:val="00CF5D6F"/>
    <w:rsid w:val="00D00285"/>
    <w:rsid w:val="00D00FF3"/>
    <w:rsid w:val="00D0131C"/>
    <w:rsid w:val="00D044E3"/>
    <w:rsid w:val="00D04604"/>
    <w:rsid w:val="00D112CA"/>
    <w:rsid w:val="00D130B7"/>
    <w:rsid w:val="00D16757"/>
    <w:rsid w:val="00D17A1C"/>
    <w:rsid w:val="00D20663"/>
    <w:rsid w:val="00D20B6D"/>
    <w:rsid w:val="00D21514"/>
    <w:rsid w:val="00D21535"/>
    <w:rsid w:val="00D215C3"/>
    <w:rsid w:val="00D219C0"/>
    <w:rsid w:val="00D219EA"/>
    <w:rsid w:val="00D220E5"/>
    <w:rsid w:val="00D22F15"/>
    <w:rsid w:val="00D23BBF"/>
    <w:rsid w:val="00D23E53"/>
    <w:rsid w:val="00D249A1"/>
    <w:rsid w:val="00D2593C"/>
    <w:rsid w:val="00D259AA"/>
    <w:rsid w:val="00D27E66"/>
    <w:rsid w:val="00D3008D"/>
    <w:rsid w:val="00D31DF4"/>
    <w:rsid w:val="00D3549F"/>
    <w:rsid w:val="00D36590"/>
    <w:rsid w:val="00D411C5"/>
    <w:rsid w:val="00D43209"/>
    <w:rsid w:val="00D44DB6"/>
    <w:rsid w:val="00D46215"/>
    <w:rsid w:val="00D46B76"/>
    <w:rsid w:val="00D46E46"/>
    <w:rsid w:val="00D50671"/>
    <w:rsid w:val="00D50BA0"/>
    <w:rsid w:val="00D52656"/>
    <w:rsid w:val="00D526FC"/>
    <w:rsid w:val="00D53199"/>
    <w:rsid w:val="00D54B67"/>
    <w:rsid w:val="00D5691C"/>
    <w:rsid w:val="00D5715B"/>
    <w:rsid w:val="00D60C1D"/>
    <w:rsid w:val="00D60C37"/>
    <w:rsid w:val="00D615AA"/>
    <w:rsid w:val="00D622F3"/>
    <w:rsid w:val="00D6249B"/>
    <w:rsid w:val="00D63950"/>
    <w:rsid w:val="00D647A3"/>
    <w:rsid w:val="00D64A44"/>
    <w:rsid w:val="00D6503A"/>
    <w:rsid w:val="00D66E1A"/>
    <w:rsid w:val="00D70BD0"/>
    <w:rsid w:val="00D76327"/>
    <w:rsid w:val="00D76CFF"/>
    <w:rsid w:val="00D807EF"/>
    <w:rsid w:val="00D83831"/>
    <w:rsid w:val="00D83AC6"/>
    <w:rsid w:val="00D83CD6"/>
    <w:rsid w:val="00D84C22"/>
    <w:rsid w:val="00D8595C"/>
    <w:rsid w:val="00D90506"/>
    <w:rsid w:val="00D92783"/>
    <w:rsid w:val="00D95FD5"/>
    <w:rsid w:val="00D97D66"/>
    <w:rsid w:val="00DA04EC"/>
    <w:rsid w:val="00DA09D7"/>
    <w:rsid w:val="00DA1B5F"/>
    <w:rsid w:val="00DA2BFC"/>
    <w:rsid w:val="00DA37D6"/>
    <w:rsid w:val="00DB10E1"/>
    <w:rsid w:val="00DB11DF"/>
    <w:rsid w:val="00DB25E3"/>
    <w:rsid w:val="00DB5F37"/>
    <w:rsid w:val="00DB6371"/>
    <w:rsid w:val="00DB68DC"/>
    <w:rsid w:val="00DB7370"/>
    <w:rsid w:val="00DB759C"/>
    <w:rsid w:val="00DB7C0E"/>
    <w:rsid w:val="00DC0D32"/>
    <w:rsid w:val="00DC1099"/>
    <w:rsid w:val="00DC14EA"/>
    <w:rsid w:val="00DC22FE"/>
    <w:rsid w:val="00DC3949"/>
    <w:rsid w:val="00DC4645"/>
    <w:rsid w:val="00DC5601"/>
    <w:rsid w:val="00DC58A8"/>
    <w:rsid w:val="00DC6854"/>
    <w:rsid w:val="00DC7E5C"/>
    <w:rsid w:val="00DD03DA"/>
    <w:rsid w:val="00DD0BA8"/>
    <w:rsid w:val="00DD2182"/>
    <w:rsid w:val="00DD28C3"/>
    <w:rsid w:val="00DD3D58"/>
    <w:rsid w:val="00DD3E93"/>
    <w:rsid w:val="00DD4132"/>
    <w:rsid w:val="00DD49C7"/>
    <w:rsid w:val="00DE0EDA"/>
    <w:rsid w:val="00DE145B"/>
    <w:rsid w:val="00DE1555"/>
    <w:rsid w:val="00DE1988"/>
    <w:rsid w:val="00DE1992"/>
    <w:rsid w:val="00DE22FE"/>
    <w:rsid w:val="00DE3C60"/>
    <w:rsid w:val="00DE4581"/>
    <w:rsid w:val="00DE61EA"/>
    <w:rsid w:val="00DE78A5"/>
    <w:rsid w:val="00DF0E6B"/>
    <w:rsid w:val="00DF1FE4"/>
    <w:rsid w:val="00DF2420"/>
    <w:rsid w:val="00DF4E83"/>
    <w:rsid w:val="00DF5624"/>
    <w:rsid w:val="00E01DB0"/>
    <w:rsid w:val="00E03D2E"/>
    <w:rsid w:val="00E0412A"/>
    <w:rsid w:val="00E044AD"/>
    <w:rsid w:val="00E046DA"/>
    <w:rsid w:val="00E05F9A"/>
    <w:rsid w:val="00E069E4"/>
    <w:rsid w:val="00E07C03"/>
    <w:rsid w:val="00E1020E"/>
    <w:rsid w:val="00E10E74"/>
    <w:rsid w:val="00E1162B"/>
    <w:rsid w:val="00E13BA5"/>
    <w:rsid w:val="00E14316"/>
    <w:rsid w:val="00E15F0B"/>
    <w:rsid w:val="00E16550"/>
    <w:rsid w:val="00E16A66"/>
    <w:rsid w:val="00E17F87"/>
    <w:rsid w:val="00E17FBF"/>
    <w:rsid w:val="00E204C6"/>
    <w:rsid w:val="00E20CBD"/>
    <w:rsid w:val="00E214A0"/>
    <w:rsid w:val="00E21E67"/>
    <w:rsid w:val="00E233CD"/>
    <w:rsid w:val="00E237BB"/>
    <w:rsid w:val="00E24090"/>
    <w:rsid w:val="00E244FD"/>
    <w:rsid w:val="00E301DD"/>
    <w:rsid w:val="00E30290"/>
    <w:rsid w:val="00E36B3D"/>
    <w:rsid w:val="00E41BF5"/>
    <w:rsid w:val="00E42167"/>
    <w:rsid w:val="00E427F5"/>
    <w:rsid w:val="00E433B1"/>
    <w:rsid w:val="00E4664E"/>
    <w:rsid w:val="00E52476"/>
    <w:rsid w:val="00E57C0F"/>
    <w:rsid w:val="00E60BE8"/>
    <w:rsid w:val="00E61525"/>
    <w:rsid w:val="00E61D45"/>
    <w:rsid w:val="00E62347"/>
    <w:rsid w:val="00E62601"/>
    <w:rsid w:val="00E629E9"/>
    <w:rsid w:val="00E631FF"/>
    <w:rsid w:val="00E64ABD"/>
    <w:rsid w:val="00E64D2F"/>
    <w:rsid w:val="00E675CE"/>
    <w:rsid w:val="00E67982"/>
    <w:rsid w:val="00E7148C"/>
    <w:rsid w:val="00E71FDF"/>
    <w:rsid w:val="00E72F98"/>
    <w:rsid w:val="00E73C7D"/>
    <w:rsid w:val="00E74864"/>
    <w:rsid w:val="00E74C79"/>
    <w:rsid w:val="00E7588C"/>
    <w:rsid w:val="00E75EEA"/>
    <w:rsid w:val="00E760C3"/>
    <w:rsid w:val="00E7715A"/>
    <w:rsid w:val="00E775F9"/>
    <w:rsid w:val="00E80A43"/>
    <w:rsid w:val="00E80BC4"/>
    <w:rsid w:val="00E80DB9"/>
    <w:rsid w:val="00E8323D"/>
    <w:rsid w:val="00E841C3"/>
    <w:rsid w:val="00E843D5"/>
    <w:rsid w:val="00E856F2"/>
    <w:rsid w:val="00E863F6"/>
    <w:rsid w:val="00E86BDD"/>
    <w:rsid w:val="00E908F8"/>
    <w:rsid w:val="00E91397"/>
    <w:rsid w:val="00E914F5"/>
    <w:rsid w:val="00E92A4B"/>
    <w:rsid w:val="00E935EE"/>
    <w:rsid w:val="00E94102"/>
    <w:rsid w:val="00E95C7A"/>
    <w:rsid w:val="00E96FBA"/>
    <w:rsid w:val="00EA02DA"/>
    <w:rsid w:val="00EA05D6"/>
    <w:rsid w:val="00EA1180"/>
    <w:rsid w:val="00EA2ABE"/>
    <w:rsid w:val="00EA372A"/>
    <w:rsid w:val="00EA3A86"/>
    <w:rsid w:val="00EA45D1"/>
    <w:rsid w:val="00EA587C"/>
    <w:rsid w:val="00EA5C4D"/>
    <w:rsid w:val="00EA71E5"/>
    <w:rsid w:val="00EB0567"/>
    <w:rsid w:val="00EB1F10"/>
    <w:rsid w:val="00EB3132"/>
    <w:rsid w:val="00EB4D86"/>
    <w:rsid w:val="00EB4E2E"/>
    <w:rsid w:val="00EB596B"/>
    <w:rsid w:val="00EB6532"/>
    <w:rsid w:val="00EC48BA"/>
    <w:rsid w:val="00EC49B3"/>
    <w:rsid w:val="00EC4CF0"/>
    <w:rsid w:val="00EC4E89"/>
    <w:rsid w:val="00EC6D5E"/>
    <w:rsid w:val="00EC72B3"/>
    <w:rsid w:val="00EC788B"/>
    <w:rsid w:val="00ED05D5"/>
    <w:rsid w:val="00ED07FE"/>
    <w:rsid w:val="00ED1EB2"/>
    <w:rsid w:val="00ED1EF8"/>
    <w:rsid w:val="00ED26AD"/>
    <w:rsid w:val="00ED39AC"/>
    <w:rsid w:val="00ED6199"/>
    <w:rsid w:val="00ED6831"/>
    <w:rsid w:val="00EE0055"/>
    <w:rsid w:val="00EE1272"/>
    <w:rsid w:val="00EE19FF"/>
    <w:rsid w:val="00EE51FA"/>
    <w:rsid w:val="00EE605E"/>
    <w:rsid w:val="00EE622E"/>
    <w:rsid w:val="00EE77AD"/>
    <w:rsid w:val="00EE7AFE"/>
    <w:rsid w:val="00EF5327"/>
    <w:rsid w:val="00EF5B4D"/>
    <w:rsid w:val="00EF5F6C"/>
    <w:rsid w:val="00EF6111"/>
    <w:rsid w:val="00EF66BA"/>
    <w:rsid w:val="00EF6BBD"/>
    <w:rsid w:val="00F01C3D"/>
    <w:rsid w:val="00F01CF8"/>
    <w:rsid w:val="00F03AA9"/>
    <w:rsid w:val="00F03D47"/>
    <w:rsid w:val="00F073AD"/>
    <w:rsid w:val="00F11748"/>
    <w:rsid w:val="00F11C66"/>
    <w:rsid w:val="00F142C2"/>
    <w:rsid w:val="00F16377"/>
    <w:rsid w:val="00F16A67"/>
    <w:rsid w:val="00F20430"/>
    <w:rsid w:val="00F2146E"/>
    <w:rsid w:val="00F219AD"/>
    <w:rsid w:val="00F21A83"/>
    <w:rsid w:val="00F23933"/>
    <w:rsid w:val="00F2393A"/>
    <w:rsid w:val="00F23E64"/>
    <w:rsid w:val="00F25198"/>
    <w:rsid w:val="00F2539D"/>
    <w:rsid w:val="00F26D48"/>
    <w:rsid w:val="00F276B5"/>
    <w:rsid w:val="00F27997"/>
    <w:rsid w:val="00F30F32"/>
    <w:rsid w:val="00F3109C"/>
    <w:rsid w:val="00F31443"/>
    <w:rsid w:val="00F31E04"/>
    <w:rsid w:val="00F361CE"/>
    <w:rsid w:val="00F37ACC"/>
    <w:rsid w:val="00F400DE"/>
    <w:rsid w:val="00F40740"/>
    <w:rsid w:val="00F421A6"/>
    <w:rsid w:val="00F4643F"/>
    <w:rsid w:val="00F46468"/>
    <w:rsid w:val="00F47363"/>
    <w:rsid w:val="00F4759E"/>
    <w:rsid w:val="00F501A7"/>
    <w:rsid w:val="00F52072"/>
    <w:rsid w:val="00F54C06"/>
    <w:rsid w:val="00F55177"/>
    <w:rsid w:val="00F57891"/>
    <w:rsid w:val="00F60B9B"/>
    <w:rsid w:val="00F60DA7"/>
    <w:rsid w:val="00F634A6"/>
    <w:rsid w:val="00F65FDB"/>
    <w:rsid w:val="00F6602E"/>
    <w:rsid w:val="00F70936"/>
    <w:rsid w:val="00F713E7"/>
    <w:rsid w:val="00F74FB9"/>
    <w:rsid w:val="00F75C44"/>
    <w:rsid w:val="00F75DB5"/>
    <w:rsid w:val="00F77FAB"/>
    <w:rsid w:val="00F828EB"/>
    <w:rsid w:val="00F83827"/>
    <w:rsid w:val="00F83D3F"/>
    <w:rsid w:val="00F83F6D"/>
    <w:rsid w:val="00F8490D"/>
    <w:rsid w:val="00F84931"/>
    <w:rsid w:val="00F84B8C"/>
    <w:rsid w:val="00F87EF7"/>
    <w:rsid w:val="00F900A6"/>
    <w:rsid w:val="00F9031E"/>
    <w:rsid w:val="00F91BEF"/>
    <w:rsid w:val="00F92138"/>
    <w:rsid w:val="00F92145"/>
    <w:rsid w:val="00F9300E"/>
    <w:rsid w:val="00F93818"/>
    <w:rsid w:val="00F940DB"/>
    <w:rsid w:val="00F950DC"/>
    <w:rsid w:val="00F95F97"/>
    <w:rsid w:val="00F9651E"/>
    <w:rsid w:val="00F968BD"/>
    <w:rsid w:val="00FA0209"/>
    <w:rsid w:val="00FA02E5"/>
    <w:rsid w:val="00FA0C74"/>
    <w:rsid w:val="00FA5D51"/>
    <w:rsid w:val="00FA6271"/>
    <w:rsid w:val="00FB0836"/>
    <w:rsid w:val="00FB0A11"/>
    <w:rsid w:val="00FB1D16"/>
    <w:rsid w:val="00FB2C5F"/>
    <w:rsid w:val="00FB36EB"/>
    <w:rsid w:val="00FB38C4"/>
    <w:rsid w:val="00FB4FE1"/>
    <w:rsid w:val="00FB582B"/>
    <w:rsid w:val="00FC0BD3"/>
    <w:rsid w:val="00FC3F46"/>
    <w:rsid w:val="00FC6C33"/>
    <w:rsid w:val="00FD0C95"/>
    <w:rsid w:val="00FD10E2"/>
    <w:rsid w:val="00FD2B3A"/>
    <w:rsid w:val="00FD797E"/>
    <w:rsid w:val="00FE0B72"/>
    <w:rsid w:val="00FE2377"/>
    <w:rsid w:val="00FE2FE3"/>
    <w:rsid w:val="00FE4B91"/>
    <w:rsid w:val="00FE5771"/>
    <w:rsid w:val="00FE583F"/>
    <w:rsid w:val="00FF0EA1"/>
    <w:rsid w:val="00FF145A"/>
    <w:rsid w:val="00FF2FB1"/>
    <w:rsid w:val="00FF50FF"/>
    <w:rsid w:val="00FF57EF"/>
    <w:rsid w:val="00FF592E"/>
    <w:rsid w:val="00FF76A2"/>
    <w:rsid w:val="00FF7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E4CB1"/>
  <w15:chartTrackingRefBased/>
  <w15:docId w15:val="{7AD64A79-71E9-4172-B02F-A28617F5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3058"/>
  </w:style>
  <w:style w:type="paragraph" w:styleId="Kop1">
    <w:name w:val="heading 1"/>
    <w:basedOn w:val="Standaard"/>
    <w:next w:val="Standaard"/>
    <w:link w:val="Kop1Char"/>
    <w:uiPriority w:val="9"/>
    <w:qFormat/>
    <w:rsid w:val="00900C7A"/>
    <w:pPr>
      <w:spacing w:line="260" w:lineRule="atLeast"/>
      <w:outlineLvl w:val="0"/>
    </w:pPr>
    <w:rPr>
      <w:rFonts w:ascii="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87C"/>
    <w:pPr>
      <w:ind w:left="720"/>
      <w:contextualSpacing/>
    </w:pPr>
  </w:style>
  <w:style w:type="paragraph" w:customStyle="1" w:styleId="Default">
    <w:name w:val="Default"/>
    <w:rsid w:val="00186DAC"/>
    <w:pPr>
      <w:autoSpaceDE w:val="0"/>
      <w:autoSpaceDN w:val="0"/>
      <w:adjustRightInd w:val="0"/>
      <w:spacing w:after="0" w:line="240" w:lineRule="auto"/>
    </w:pPr>
    <w:rPr>
      <w:rFonts w:ascii="Verdana" w:hAnsi="Verdana" w:cs="Verdana"/>
      <w:color w:val="000000"/>
      <w:sz w:val="24"/>
      <w:szCs w:val="24"/>
    </w:rPr>
  </w:style>
  <w:style w:type="paragraph" w:customStyle="1" w:styleId="li">
    <w:name w:val="li"/>
    <w:basedOn w:val="Standaard"/>
    <w:rsid w:val="00776D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
    <w:name w:val="al"/>
    <w:basedOn w:val="Standaard"/>
    <w:rsid w:val="00776D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kelkop">
    <w:name w:val="artikel_kop"/>
    <w:basedOn w:val="Standaard"/>
    <w:rsid w:val="00092E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kelkop1">
    <w:name w:val="artikel_kop1"/>
    <w:basedOn w:val="Standaardalinea-lettertype"/>
    <w:rsid w:val="00092EDD"/>
  </w:style>
  <w:style w:type="paragraph" w:customStyle="1" w:styleId="plid">
    <w:name w:val="_p_lid"/>
    <w:basedOn w:val="Standaard"/>
    <w:rsid w:val="00092E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D06A5"/>
    <w:rPr>
      <w:i/>
      <w:iCs/>
    </w:rPr>
  </w:style>
  <w:style w:type="character" w:styleId="Verwijzingopmerking">
    <w:name w:val="annotation reference"/>
    <w:basedOn w:val="Standaardalinea-lettertype"/>
    <w:uiPriority w:val="99"/>
    <w:semiHidden/>
    <w:unhideWhenUsed/>
    <w:rsid w:val="00B34214"/>
    <w:rPr>
      <w:sz w:val="16"/>
      <w:szCs w:val="16"/>
    </w:rPr>
  </w:style>
  <w:style w:type="paragraph" w:styleId="Tekstopmerking">
    <w:name w:val="annotation text"/>
    <w:basedOn w:val="Standaard"/>
    <w:link w:val="TekstopmerkingChar"/>
    <w:uiPriority w:val="99"/>
    <w:semiHidden/>
    <w:unhideWhenUsed/>
    <w:rsid w:val="00B342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4214"/>
    <w:rPr>
      <w:sz w:val="20"/>
      <w:szCs w:val="20"/>
    </w:rPr>
  </w:style>
  <w:style w:type="paragraph" w:styleId="Onderwerpvanopmerking">
    <w:name w:val="annotation subject"/>
    <w:basedOn w:val="Tekstopmerking"/>
    <w:next w:val="Tekstopmerking"/>
    <w:link w:val="OnderwerpvanopmerkingChar"/>
    <w:uiPriority w:val="99"/>
    <w:semiHidden/>
    <w:unhideWhenUsed/>
    <w:rsid w:val="00B34214"/>
    <w:rPr>
      <w:b/>
      <w:bCs/>
    </w:rPr>
  </w:style>
  <w:style w:type="character" w:customStyle="1" w:styleId="OnderwerpvanopmerkingChar">
    <w:name w:val="Onderwerp van opmerking Char"/>
    <w:basedOn w:val="TekstopmerkingChar"/>
    <w:link w:val="Onderwerpvanopmerking"/>
    <w:uiPriority w:val="99"/>
    <w:semiHidden/>
    <w:rsid w:val="00B34214"/>
    <w:rPr>
      <w:b/>
      <w:bCs/>
      <w:sz w:val="20"/>
      <w:szCs w:val="20"/>
    </w:rPr>
  </w:style>
  <w:style w:type="paragraph" w:styleId="Ballontekst">
    <w:name w:val="Balloon Text"/>
    <w:basedOn w:val="Standaard"/>
    <w:link w:val="BallontekstChar"/>
    <w:uiPriority w:val="99"/>
    <w:semiHidden/>
    <w:unhideWhenUsed/>
    <w:rsid w:val="00B342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4214"/>
    <w:rPr>
      <w:rFonts w:ascii="Segoe UI" w:hAnsi="Segoe UI" w:cs="Segoe UI"/>
      <w:sz w:val="18"/>
      <w:szCs w:val="18"/>
    </w:rPr>
  </w:style>
  <w:style w:type="character" w:styleId="Hyperlink">
    <w:name w:val="Hyperlink"/>
    <w:basedOn w:val="Standaardalinea-lettertype"/>
    <w:uiPriority w:val="99"/>
    <w:semiHidden/>
    <w:unhideWhenUsed/>
    <w:rsid w:val="000F20F9"/>
    <w:rPr>
      <w:color w:val="0000FF"/>
      <w:u w:val="single"/>
    </w:rPr>
  </w:style>
  <w:style w:type="paragraph" w:styleId="Koptekst">
    <w:name w:val="header"/>
    <w:basedOn w:val="Standaard"/>
    <w:link w:val="KoptekstChar"/>
    <w:uiPriority w:val="99"/>
    <w:unhideWhenUsed/>
    <w:rsid w:val="00417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73BA"/>
  </w:style>
  <w:style w:type="paragraph" w:styleId="Voettekst">
    <w:name w:val="footer"/>
    <w:basedOn w:val="Standaard"/>
    <w:link w:val="VoettekstChar"/>
    <w:uiPriority w:val="99"/>
    <w:unhideWhenUsed/>
    <w:rsid w:val="00417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73BA"/>
  </w:style>
  <w:style w:type="character" w:styleId="Paginanummer">
    <w:name w:val="page number"/>
    <w:basedOn w:val="Standaardalinea-lettertype"/>
    <w:rsid w:val="00DC7E5C"/>
  </w:style>
  <w:style w:type="paragraph" w:customStyle="1" w:styleId="lid">
    <w:name w:val="lid"/>
    <w:basedOn w:val="Standaard"/>
    <w:rsid w:val="00D60C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D60C37"/>
  </w:style>
  <w:style w:type="paragraph" w:customStyle="1" w:styleId="onderdeel">
    <w:name w:val="onderdeel"/>
    <w:basedOn w:val="Standaard"/>
    <w:rsid w:val="00BC44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derdeelnr">
    <w:name w:val="onderdeelnr"/>
    <w:basedOn w:val="Standaardalinea-lettertype"/>
    <w:rsid w:val="00BC447B"/>
  </w:style>
  <w:style w:type="character" w:customStyle="1" w:styleId="Kop1Char">
    <w:name w:val="Kop 1 Char"/>
    <w:basedOn w:val="Standaardalinea-lettertype"/>
    <w:link w:val="Kop1"/>
    <w:uiPriority w:val="9"/>
    <w:rsid w:val="00900C7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0761">
      <w:bodyDiv w:val="1"/>
      <w:marLeft w:val="0"/>
      <w:marRight w:val="0"/>
      <w:marTop w:val="0"/>
      <w:marBottom w:val="0"/>
      <w:divBdr>
        <w:top w:val="none" w:sz="0" w:space="0" w:color="auto"/>
        <w:left w:val="none" w:sz="0" w:space="0" w:color="auto"/>
        <w:bottom w:val="none" w:sz="0" w:space="0" w:color="auto"/>
        <w:right w:val="none" w:sz="0" w:space="0" w:color="auto"/>
      </w:divBdr>
    </w:div>
    <w:div w:id="278992772">
      <w:bodyDiv w:val="1"/>
      <w:marLeft w:val="0"/>
      <w:marRight w:val="0"/>
      <w:marTop w:val="0"/>
      <w:marBottom w:val="0"/>
      <w:divBdr>
        <w:top w:val="none" w:sz="0" w:space="0" w:color="auto"/>
        <w:left w:val="none" w:sz="0" w:space="0" w:color="auto"/>
        <w:bottom w:val="none" w:sz="0" w:space="0" w:color="auto"/>
        <w:right w:val="none" w:sz="0" w:space="0" w:color="auto"/>
      </w:divBdr>
    </w:div>
    <w:div w:id="351959541">
      <w:bodyDiv w:val="1"/>
      <w:marLeft w:val="0"/>
      <w:marRight w:val="0"/>
      <w:marTop w:val="0"/>
      <w:marBottom w:val="0"/>
      <w:divBdr>
        <w:top w:val="none" w:sz="0" w:space="0" w:color="auto"/>
        <w:left w:val="none" w:sz="0" w:space="0" w:color="auto"/>
        <w:bottom w:val="none" w:sz="0" w:space="0" w:color="auto"/>
        <w:right w:val="none" w:sz="0" w:space="0" w:color="auto"/>
      </w:divBdr>
    </w:div>
    <w:div w:id="632559838">
      <w:bodyDiv w:val="1"/>
      <w:marLeft w:val="0"/>
      <w:marRight w:val="0"/>
      <w:marTop w:val="0"/>
      <w:marBottom w:val="0"/>
      <w:divBdr>
        <w:top w:val="none" w:sz="0" w:space="0" w:color="auto"/>
        <w:left w:val="none" w:sz="0" w:space="0" w:color="auto"/>
        <w:bottom w:val="none" w:sz="0" w:space="0" w:color="auto"/>
        <w:right w:val="none" w:sz="0" w:space="0" w:color="auto"/>
      </w:divBdr>
      <w:divsChild>
        <w:div w:id="1544364636">
          <w:marLeft w:val="0"/>
          <w:marRight w:val="0"/>
          <w:marTop w:val="0"/>
          <w:marBottom w:val="0"/>
          <w:divBdr>
            <w:top w:val="none" w:sz="0" w:space="0" w:color="auto"/>
            <w:left w:val="none" w:sz="0" w:space="0" w:color="auto"/>
            <w:bottom w:val="none" w:sz="0" w:space="0" w:color="auto"/>
            <w:right w:val="none" w:sz="0" w:space="0" w:color="auto"/>
          </w:divBdr>
        </w:div>
        <w:div w:id="913010026">
          <w:marLeft w:val="0"/>
          <w:marRight w:val="0"/>
          <w:marTop w:val="0"/>
          <w:marBottom w:val="0"/>
          <w:divBdr>
            <w:top w:val="none" w:sz="0" w:space="0" w:color="auto"/>
            <w:left w:val="none" w:sz="0" w:space="0" w:color="auto"/>
            <w:bottom w:val="none" w:sz="0" w:space="0" w:color="auto"/>
            <w:right w:val="none" w:sz="0" w:space="0" w:color="auto"/>
          </w:divBdr>
        </w:div>
        <w:div w:id="1524634753">
          <w:marLeft w:val="0"/>
          <w:marRight w:val="0"/>
          <w:marTop w:val="0"/>
          <w:marBottom w:val="0"/>
          <w:divBdr>
            <w:top w:val="none" w:sz="0" w:space="0" w:color="auto"/>
            <w:left w:val="none" w:sz="0" w:space="0" w:color="auto"/>
            <w:bottom w:val="none" w:sz="0" w:space="0" w:color="auto"/>
            <w:right w:val="none" w:sz="0" w:space="0" w:color="auto"/>
          </w:divBdr>
        </w:div>
        <w:div w:id="596718792">
          <w:marLeft w:val="0"/>
          <w:marRight w:val="0"/>
          <w:marTop w:val="0"/>
          <w:marBottom w:val="0"/>
          <w:divBdr>
            <w:top w:val="none" w:sz="0" w:space="0" w:color="auto"/>
            <w:left w:val="none" w:sz="0" w:space="0" w:color="auto"/>
            <w:bottom w:val="none" w:sz="0" w:space="0" w:color="auto"/>
            <w:right w:val="none" w:sz="0" w:space="0" w:color="auto"/>
          </w:divBdr>
        </w:div>
        <w:div w:id="1751654883">
          <w:marLeft w:val="0"/>
          <w:marRight w:val="0"/>
          <w:marTop w:val="0"/>
          <w:marBottom w:val="0"/>
          <w:divBdr>
            <w:top w:val="none" w:sz="0" w:space="0" w:color="auto"/>
            <w:left w:val="none" w:sz="0" w:space="0" w:color="auto"/>
            <w:bottom w:val="none" w:sz="0" w:space="0" w:color="auto"/>
            <w:right w:val="none" w:sz="0" w:space="0" w:color="auto"/>
          </w:divBdr>
        </w:div>
        <w:div w:id="310718271">
          <w:marLeft w:val="0"/>
          <w:marRight w:val="0"/>
          <w:marTop w:val="0"/>
          <w:marBottom w:val="0"/>
          <w:divBdr>
            <w:top w:val="none" w:sz="0" w:space="0" w:color="auto"/>
            <w:left w:val="none" w:sz="0" w:space="0" w:color="auto"/>
            <w:bottom w:val="none" w:sz="0" w:space="0" w:color="auto"/>
            <w:right w:val="none" w:sz="0" w:space="0" w:color="auto"/>
          </w:divBdr>
        </w:div>
        <w:div w:id="635256173">
          <w:marLeft w:val="0"/>
          <w:marRight w:val="0"/>
          <w:marTop w:val="0"/>
          <w:marBottom w:val="0"/>
          <w:divBdr>
            <w:top w:val="none" w:sz="0" w:space="0" w:color="auto"/>
            <w:left w:val="none" w:sz="0" w:space="0" w:color="auto"/>
            <w:bottom w:val="none" w:sz="0" w:space="0" w:color="auto"/>
            <w:right w:val="none" w:sz="0" w:space="0" w:color="auto"/>
          </w:divBdr>
        </w:div>
      </w:divsChild>
    </w:div>
    <w:div w:id="1271355524">
      <w:bodyDiv w:val="1"/>
      <w:marLeft w:val="0"/>
      <w:marRight w:val="0"/>
      <w:marTop w:val="0"/>
      <w:marBottom w:val="0"/>
      <w:divBdr>
        <w:top w:val="none" w:sz="0" w:space="0" w:color="auto"/>
        <w:left w:val="none" w:sz="0" w:space="0" w:color="auto"/>
        <w:bottom w:val="none" w:sz="0" w:space="0" w:color="auto"/>
        <w:right w:val="none" w:sz="0" w:space="0" w:color="auto"/>
      </w:divBdr>
    </w:div>
    <w:div w:id="1273587489">
      <w:bodyDiv w:val="1"/>
      <w:marLeft w:val="0"/>
      <w:marRight w:val="0"/>
      <w:marTop w:val="0"/>
      <w:marBottom w:val="0"/>
      <w:divBdr>
        <w:top w:val="none" w:sz="0" w:space="0" w:color="auto"/>
        <w:left w:val="none" w:sz="0" w:space="0" w:color="auto"/>
        <w:bottom w:val="none" w:sz="0" w:space="0" w:color="auto"/>
        <w:right w:val="none" w:sz="0" w:space="0" w:color="auto"/>
      </w:divBdr>
      <w:divsChild>
        <w:div w:id="566378722">
          <w:marLeft w:val="0"/>
          <w:marRight w:val="0"/>
          <w:marTop w:val="0"/>
          <w:marBottom w:val="0"/>
          <w:divBdr>
            <w:top w:val="none" w:sz="0" w:space="0" w:color="auto"/>
            <w:left w:val="none" w:sz="0" w:space="0" w:color="auto"/>
            <w:bottom w:val="none" w:sz="0" w:space="0" w:color="auto"/>
            <w:right w:val="none" w:sz="0" w:space="0" w:color="auto"/>
          </w:divBdr>
          <w:divsChild>
            <w:div w:id="580869336">
              <w:marLeft w:val="0"/>
              <w:marRight w:val="0"/>
              <w:marTop w:val="0"/>
              <w:marBottom w:val="0"/>
              <w:divBdr>
                <w:top w:val="none" w:sz="0" w:space="0" w:color="auto"/>
                <w:left w:val="none" w:sz="0" w:space="0" w:color="auto"/>
                <w:bottom w:val="none" w:sz="0" w:space="0" w:color="auto"/>
                <w:right w:val="none" w:sz="0" w:space="0" w:color="auto"/>
              </w:divBdr>
            </w:div>
            <w:div w:id="2042658310">
              <w:marLeft w:val="0"/>
              <w:marRight w:val="0"/>
              <w:marTop w:val="0"/>
              <w:marBottom w:val="0"/>
              <w:divBdr>
                <w:top w:val="none" w:sz="0" w:space="0" w:color="auto"/>
                <w:left w:val="none" w:sz="0" w:space="0" w:color="auto"/>
                <w:bottom w:val="none" w:sz="0" w:space="0" w:color="auto"/>
                <w:right w:val="none" w:sz="0" w:space="0" w:color="auto"/>
              </w:divBdr>
            </w:div>
            <w:div w:id="1676617197">
              <w:marLeft w:val="0"/>
              <w:marRight w:val="0"/>
              <w:marTop w:val="0"/>
              <w:marBottom w:val="0"/>
              <w:divBdr>
                <w:top w:val="none" w:sz="0" w:space="0" w:color="auto"/>
                <w:left w:val="none" w:sz="0" w:space="0" w:color="auto"/>
                <w:bottom w:val="none" w:sz="0" w:space="0" w:color="auto"/>
                <w:right w:val="none" w:sz="0" w:space="0" w:color="auto"/>
              </w:divBdr>
            </w:div>
            <w:div w:id="2085569186">
              <w:marLeft w:val="0"/>
              <w:marRight w:val="0"/>
              <w:marTop w:val="0"/>
              <w:marBottom w:val="0"/>
              <w:divBdr>
                <w:top w:val="none" w:sz="0" w:space="0" w:color="auto"/>
                <w:left w:val="none" w:sz="0" w:space="0" w:color="auto"/>
                <w:bottom w:val="none" w:sz="0" w:space="0" w:color="auto"/>
                <w:right w:val="none" w:sz="0" w:space="0" w:color="auto"/>
              </w:divBdr>
            </w:div>
            <w:div w:id="1843620966">
              <w:marLeft w:val="0"/>
              <w:marRight w:val="0"/>
              <w:marTop w:val="0"/>
              <w:marBottom w:val="0"/>
              <w:divBdr>
                <w:top w:val="none" w:sz="0" w:space="0" w:color="auto"/>
                <w:left w:val="none" w:sz="0" w:space="0" w:color="auto"/>
                <w:bottom w:val="none" w:sz="0" w:space="0" w:color="auto"/>
                <w:right w:val="none" w:sz="0" w:space="0" w:color="auto"/>
              </w:divBdr>
            </w:div>
            <w:div w:id="568346048">
              <w:marLeft w:val="0"/>
              <w:marRight w:val="0"/>
              <w:marTop w:val="0"/>
              <w:marBottom w:val="0"/>
              <w:divBdr>
                <w:top w:val="none" w:sz="0" w:space="0" w:color="auto"/>
                <w:left w:val="none" w:sz="0" w:space="0" w:color="auto"/>
                <w:bottom w:val="none" w:sz="0" w:space="0" w:color="auto"/>
                <w:right w:val="none" w:sz="0" w:space="0" w:color="auto"/>
              </w:divBdr>
            </w:div>
            <w:div w:id="59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2159">
      <w:bodyDiv w:val="1"/>
      <w:marLeft w:val="0"/>
      <w:marRight w:val="0"/>
      <w:marTop w:val="0"/>
      <w:marBottom w:val="0"/>
      <w:divBdr>
        <w:top w:val="none" w:sz="0" w:space="0" w:color="auto"/>
        <w:left w:val="none" w:sz="0" w:space="0" w:color="auto"/>
        <w:bottom w:val="none" w:sz="0" w:space="0" w:color="auto"/>
        <w:right w:val="none" w:sz="0" w:space="0" w:color="auto"/>
      </w:divBdr>
      <w:divsChild>
        <w:div w:id="1248349684">
          <w:marLeft w:val="0"/>
          <w:marRight w:val="0"/>
          <w:marTop w:val="0"/>
          <w:marBottom w:val="0"/>
          <w:divBdr>
            <w:top w:val="none" w:sz="0" w:space="0" w:color="auto"/>
            <w:left w:val="none" w:sz="0" w:space="0" w:color="auto"/>
            <w:bottom w:val="none" w:sz="0" w:space="0" w:color="auto"/>
            <w:right w:val="none" w:sz="0" w:space="0" w:color="auto"/>
          </w:divBdr>
        </w:div>
        <w:div w:id="560793686">
          <w:marLeft w:val="0"/>
          <w:marRight w:val="0"/>
          <w:marTop w:val="0"/>
          <w:marBottom w:val="0"/>
          <w:divBdr>
            <w:top w:val="none" w:sz="0" w:space="0" w:color="auto"/>
            <w:left w:val="none" w:sz="0" w:space="0" w:color="auto"/>
            <w:bottom w:val="none" w:sz="0" w:space="0" w:color="auto"/>
            <w:right w:val="none" w:sz="0" w:space="0" w:color="auto"/>
          </w:divBdr>
        </w:div>
        <w:div w:id="1262688840">
          <w:marLeft w:val="0"/>
          <w:marRight w:val="0"/>
          <w:marTop w:val="0"/>
          <w:marBottom w:val="0"/>
          <w:divBdr>
            <w:top w:val="none" w:sz="0" w:space="0" w:color="auto"/>
            <w:left w:val="none" w:sz="0" w:space="0" w:color="auto"/>
            <w:bottom w:val="none" w:sz="0" w:space="0" w:color="auto"/>
            <w:right w:val="none" w:sz="0" w:space="0" w:color="auto"/>
          </w:divBdr>
        </w:div>
        <w:div w:id="1255477804">
          <w:marLeft w:val="0"/>
          <w:marRight w:val="0"/>
          <w:marTop w:val="0"/>
          <w:marBottom w:val="0"/>
          <w:divBdr>
            <w:top w:val="none" w:sz="0" w:space="0" w:color="auto"/>
            <w:left w:val="none" w:sz="0" w:space="0" w:color="auto"/>
            <w:bottom w:val="none" w:sz="0" w:space="0" w:color="auto"/>
            <w:right w:val="none" w:sz="0" w:space="0" w:color="auto"/>
          </w:divBdr>
        </w:div>
        <w:div w:id="1064526051">
          <w:marLeft w:val="0"/>
          <w:marRight w:val="0"/>
          <w:marTop w:val="0"/>
          <w:marBottom w:val="0"/>
          <w:divBdr>
            <w:top w:val="none" w:sz="0" w:space="0" w:color="auto"/>
            <w:left w:val="none" w:sz="0" w:space="0" w:color="auto"/>
            <w:bottom w:val="none" w:sz="0" w:space="0" w:color="auto"/>
            <w:right w:val="none" w:sz="0" w:space="0" w:color="auto"/>
          </w:divBdr>
        </w:div>
        <w:div w:id="194923251">
          <w:marLeft w:val="0"/>
          <w:marRight w:val="0"/>
          <w:marTop w:val="0"/>
          <w:marBottom w:val="0"/>
          <w:divBdr>
            <w:top w:val="none" w:sz="0" w:space="0" w:color="auto"/>
            <w:left w:val="none" w:sz="0" w:space="0" w:color="auto"/>
            <w:bottom w:val="none" w:sz="0" w:space="0" w:color="auto"/>
            <w:right w:val="none" w:sz="0" w:space="0" w:color="auto"/>
          </w:divBdr>
        </w:div>
        <w:div w:id="1860200130">
          <w:marLeft w:val="0"/>
          <w:marRight w:val="0"/>
          <w:marTop w:val="0"/>
          <w:marBottom w:val="0"/>
          <w:divBdr>
            <w:top w:val="none" w:sz="0" w:space="0" w:color="auto"/>
            <w:left w:val="none" w:sz="0" w:space="0" w:color="auto"/>
            <w:bottom w:val="none" w:sz="0" w:space="0" w:color="auto"/>
            <w:right w:val="none" w:sz="0" w:space="0" w:color="auto"/>
          </w:divBdr>
        </w:div>
      </w:divsChild>
    </w:div>
    <w:div w:id="1726299565">
      <w:bodyDiv w:val="1"/>
      <w:marLeft w:val="0"/>
      <w:marRight w:val="0"/>
      <w:marTop w:val="0"/>
      <w:marBottom w:val="0"/>
      <w:divBdr>
        <w:top w:val="none" w:sz="0" w:space="0" w:color="auto"/>
        <w:left w:val="none" w:sz="0" w:space="0" w:color="auto"/>
        <w:bottom w:val="none" w:sz="0" w:space="0" w:color="auto"/>
        <w:right w:val="none" w:sz="0" w:space="0" w:color="auto"/>
      </w:divBdr>
      <w:divsChild>
        <w:div w:id="194924979">
          <w:marLeft w:val="0"/>
          <w:marRight w:val="0"/>
          <w:marTop w:val="0"/>
          <w:marBottom w:val="0"/>
          <w:divBdr>
            <w:top w:val="none" w:sz="0" w:space="0" w:color="auto"/>
            <w:left w:val="none" w:sz="0" w:space="0" w:color="auto"/>
            <w:bottom w:val="none" w:sz="0" w:space="0" w:color="auto"/>
            <w:right w:val="none" w:sz="0" w:space="0" w:color="auto"/>
          </w:divBdr>
        </w:div>
        <w:div w:id="1542552048">
          <w:marLeft w:val="0"/>
          <w:marRight w:val="0"/>
          <w:marTop w:val="0"/>
          <w:marBottom w:val="0"/>
          <w:divBdr>
            <w:top w:val="none" w:sz="0" w:space="0" w:color="auto"/>
            <w:left w:val="none" w:sz="0" w:space="0" w:color="auto"/>
            <w:bottom w:val="none" w:sz="0" w:space="0" w:color="auto"/>
            <w:right w:val="none" w:sz="0" w:space="0" w:color="auto"/>
          </w:divBdr>
        </w:div>
        <w:div w:id="300500026">
          <w:marLeft w:val="0"/>
          <w:marRight w:val="0"/>
          <w:marTop w:val="0"/>
          <w:marBottom w:val="0"/>
          <w:divBdr>
            <w:top w:val="none" w:sz="0" w:space="0" w:color="auto"/>
            <w:left w:val="none" w:sz="0" w:space="0" w:color="auto"/>
            <w:bottom w:val="none" w:sz="0" w:space="0" w:color="auto"/>
            <w:right w:val="none" w:sz="0" w:space="0" w:color="auto"/>
          </w:divBdr>
        </w:div>
        <w:div w:id="343436071">
          <w:marLeft w:val="0"/>
          <w:marRight w:val="0"/>
          <w:marTop w:val="0"/>
          <w:marBottom w:val="0"/>
          <w:divBdr>
            <w:top w:val="none" w:sz="0" w:space="0" w:color="auto"/>
            <w:left w:val="none" w:sz="0" w:space="0" w:color="auto"/>
            <w:bottom w:val="none" w:sz="0" w:space="0" w:color="auto"/>
            <w:right w:val="none" w:sz="0" w:space="0" w:color="auto"/>
          </w:divBdr>
        </w:div>
        <w:div w:id="1884898782">
          <w:marLeft w:val="0"/>
          <w:marRight w:val="0"/>
          <w:marTop w:val="0"/>
          <w:marBottom w:val="0"/>
          <w:divBdr>
            <w:top w:val="none" w:sz="0" w:space="0" w:color="auto"/>
            <w:left w:val="none" w:sz="0" w:space="0" w:color="auto"/>
            <w:bottom w:val="none" w:sz="0" w:space="0" w:color="auto"/>
            <w:right w:val="none" w:sz="0" w:space="0" w:color="auto"/>
          </w:divBdr>
        </w:div>
      </w:divsChild>
    </w:div>
    <w:div w:id="1897741157">
      <w:bodyDiv w:val="1"/>
      <w:marLeft w:val="0"/>
      <w:marRight w:val="0"/>
      <w:marTop w:val="0"/>
      <w:marBottom w:val="0"/>
      <w:divBdr>
        <w:top w:val="none" w:sz="0" w:space="0" w:color="auto"/>
        <w:left w:val="none" w:sz="0" w:space="0" w:color="auto"/>
        <w:bottom w:val="none" w:sz="0" w:space="0" w:color="auto"/>
        <w:right w:val="none" w:sz="0" w:space="0" w:color="auto"/>
      </w:divBdr>
    </w:div>
    <w:div w:id="2118788043">
      <w:bodyDiv w:val="1"/>
      <w:marLeft w:val="0"/>
      <w:marRight w:val="0"/>
      <w:marTop w:val="0"/>
      <w:marBottom w:val="0"/>
      <w:divBdr>
        <w:top w:val="none" w:sz="0" w:space="0" w:color="auto"/>
        <w:left w:val="none" w:sz="0" w:space="0" w:color="auto"/>
        <w:bottom w:val="none" w:sz="0" w:space="0" w:color="auto"/>
        <w:right w:val="none" w:sz="0" w:space="0" w:color="auto"/>
      </w:divBdr>
      <w:divsChild>
        <w:div w:id="397165899">
          <w:marLeft w:val="0"/>
          <w:marRight w:val="0"/>
          <w:marTop w:val="0"/>
          <w:marBottom w:val="0"/>
          <w:divBdr>
            <w:top w:val="none" w:sz="0" w:space="0" w:color="auto"/>
            <w:left w:val="none" w:sz="0" w:space="0" w:color="auto"/>
            <w:bottom w:val="none" w:sz="0" w:space="0" w:color="auto"/>
            <w:right w:val="none" w:sz="0" w:space="0" w:color="auto"/>
          </w:divBdr>
        </w:div>
        <w:div w:id="1702047078">
          <w:marLeft w:val="0"/>
          <w:marRight w:val="0"/>
          <w:marTop w:val="0"/>
          <w:marBottom w:val="0"/>
          <w:divBdr>
            <w:top w:val="none" w:sz="0" w:space="0" w:color="auto"/>
            <w:left w:val="none" w:sz="0" w:space="0" w:color="auto"/>
            <w:bottom w:val="none" w:sz="0" w:space="0" w:color="auto"/>
            <w:right w:val="none" w:sz="0" w:space="0" w:color="auto"/>
          </w:divBdr>
        </w:div>
        <w:div w:id="1043166499">
          <w:marLeft w:val="0"/>
          <w:marRight w:val="0"/>
          <w:marTop w:val="0"/>
          <w:marBottom w:val="0"/>
          <w:divBdr>
            <w:top w:val="none" w:sz="0" w:space="0" w:color="auto"/>
            <w:left w:val="none" w:sz="0" w:space="0" w:color="auto"/>
            <w:bottom w:val="none" w:sz="0" w:space="0" w:color="auto"/>
            <w:right w:val="none" w:sz="0" w:space="0" w:color="auto"/>
          </w:divBdr>
        </w:div>
        <w:div w:id="1820146135">
          <w:marLeft w:val="0"/>
          <w:marRight w:val="0"/>
          <w:marTop w:val="0"/>
          <w:marBottom w:val="0"/>
          <w:divBdr>
            <w:top w:val="none" w:sz="0" w:space="0" w:color="auto"/>
            <w:left w:val="none" w:sz="0" w:space="0" w:color="auto"/>
            <w:bottom w:val="none" w:sz="0" w:space="0" w:color="auto"/>
            <w:right w:val="none" w:sz="0" w:space="0" w:color="auto"/>
          </w:divBdr>
        </w:div>
        <w:div w:id="1962958305">
          <w:marLeft w:val="0"/>
          <w:marRight w:val="0"/>
          <w:marTop w:val="0"/>
          <w:marBottom w:val="0"/>
          <w:divBdr>
            <w:top w:val="none" w:sz="0" w:space="0" w:color="auto"/>
            <w:left w:val="none" w:sz="0" w:space="0" w:color="auto"/>
            <w:bottom w:val="none" w:sz="0" w:space="0" w:color="auto"/>
            <w:right w:val="none" w:sz="0" w:space="0" w:color="auto"/>
          </w:divBdr>
        </w:div>
        <w:div w:id="744374561">
          <w:marLeft w:val="0"/>
          <w:marRight w:val="0"/>
          <w:marTop w:val="0"/>
          <w:marBottom w:val="0"/>
          <w:divBdr>
            <w:top w:val="none" w:sz="0" w:space="0" w:color="auto"/>
            <w:left w:val="none" w:sz="0" w:space="0" w:color="auto"/>
            <w:bottom w:val="none" w:sz="0" w:space="0" w:color="auto"/>
            <w:right w:val="none" w:sz="0" w:space="0" w:color="auto"/>
          </w:divBdr>
        </w:div>
        <w:div w:id="442772590">
          <w:marLeft w:val="0"/>
          <w:marRight w:val="0"/>
          <w:marTop w:val="0"/>
          <w:marBottom w:val="0"/>
          <w:divBdr>
            <w:top w:val="none" w:sz="0" w:space="0" w:color="auto"/>
            <w:left w:val="none" w:sz="0" w:space="0" w:color="auto"/>
            <w:bottom w:val="none" w:sz="0" w:space="0" w:color="auto"/>
            <w:right w:val="none" w:sz="0" w:space="0" w:color="auto"/>
          </w:divBdr>
        </w:div>
        <w:div w:id="398209648">
          <w:marLeft w:val="0"/>
          <w:marRight w:val="0"/>
          <w:marTop w:val="0"/>
          <w:marBottom w:val="0"/>
          <w:divBdr>
            <w:top w:val="none" w:sz="0" w:space="0" w:color="auto"/>
            <w:left w:val="none" w:sz="0" w:space="0" w:color="auto"/>
            <w:bottom w:val="none" w:sz="0" w:space="0" w:color="auto"/>
            <w:right w:val="none" w:sz="0" w:space="0" w:color="auto"/>
          </w:divBdr>
        </w:div>
        <w:div w:id="12079691">
          <w:marLeft w:val="0"/>
          <w:marRight w:val="0"/>
          <w:marTop w:val="0"/>
          <w:marBottom w:val="0"/>
          <w:divBdr>
            <w:top w:val="none" w:sz="0" w:space="0" w:color="auto"/>
            <w:left w:val="none" w:sz="0" w:space="0" w:color="auto"/>
            <w:bottom w:val="none" w:sz="0" w:space="0" w:color="auto"/>
            <w:right w:val="none" w:sz="0" w:space="0" w:color="auto"/>
          </w:divBdr>
        </w:div>
        <w:div w:id="554585275">
          <w:marLeft w:val="0"/>
          <w:marRight w:val="0"/>
          <w:marTop w:val="0"/>
          <w:marBottom w:val="0"/>
          <w:divBdr>
            <w:top w:val="none" w:sz="0" w:space="0" w:color="auto"/>
            <w:left w:val="none" w:sz="0" w:space="0" w:color="auto"/>
            <w:bottom w:val="none" w:sz="0" w:space="0" w:color="auto"/>
            <w:right w:val="none" w:sz="0" w:space="0" w:color="auto"/>
          </w:divBdr>
        </w:div>
        <w:div w:id="1205023363">
          <w:marLeft w:val="0"/>
          <w:marRight w:val="0"/>
          <w:marTop w:val="0"/>
          <w:marBottom w:val="0"/>
          <w:divBdr>
            <w:top w:val="none" w:sz="0" w:space="0" w:color="auto"/>
            <w:left w:val="none" w:sz="0" w:space="0" w:color="auto"/>
            <w:bottom w:val="none" w:sz="0" w:space="0" w:color="auto"/>
            <w:right w:val="none" w:sz="0" w:space="0" w:color="auto"/>
          </w:divBdr>
        </w:div>
        <w:div w:id="1747680469">
          <w:marLeft w:val="0"/>
          <w:marRight w:val="0"/>
          <w:marTop w:val="0"/>
          <w:marBottom w:val="0"/>
          <w:divBdr>
            <w:top w:val="none" w:sz="0" w:space="0" w:color="auto"/>
            <w:left w:val="none" w:sz="0" w:space="0" w:color="auto"/>
            <w:bottom w:val="none" w:sz="0" w:space="0" w:color="auto"/>
            <w:right w:val="none" w:sz="0" w:space="0" w:color="auto"/>
          </w:divBdr>
        </w:div>
        <w:div w:id="83480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A77BA5045A043B946AD1BE5DC0847" ma:contentTypeVersion="11" ma:contentTypeDescription="Een nieuw document maken." ma:contentTypeScope="" ma:versionID="26c00b9b70d879402e01445a55283a94">
  <xsd:schema xmlns:xsd="http://www.w3.org/2001/XMLSchema" xmlns:xs="http://www.w3.org/2001/XMLSchema" xmlns:p="http://schemas.microsoft.com/office/2006/metadata/properties" xmlns:ns3="ae697526-92d2-4a00-bfa9-2c6aa9c2984e" xmlns:ns4="4a65ebf6-e2c4-43a9-a60b-d117fb5c4dd0" targetNamespace="http://schemas.microsoft.com/office/2006/metadata/properties" ma:root="true" ma:fieldsID="263446c4b02bfd74a7b6167ae982c0ee" ns3:_="" ns4:_="">
    <xsd:import namespace="ae697526-92d2-4a00-bfa9-2c6aa9c2984e"/>
    <xsd:import namespace="4a65ebf6-e2c4-43a9-a60b-d117fb5c4d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97526-92d2-4a00-bfa9-2c6aa9c29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5ebf6-e2c4-43a9-a60b-d117fb5c4dd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A0448-6322-4180-A38D-DF99CE00E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04183B-4F04-4F1C-BB1A-79FE4AAC7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97526-92d2-4a00-bfa9-2c6aa9c2984e"/>
    <ds:schemaRef ds:uri="4a65ebf6-e2c4-43a9-a60b-d117fb5c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6079D-2CF1-CE4B-B1C1-BDF10A90280D}">
  <ds:schemaRefs>
    <ds:schemaRef ds:uri="http://schemas.openxmlformats.org/officeDocument/2006/bibliography"/>
  </ds:schemaRefs>
</ds:datastoreItem>
</file>

<file path=customXml/itemProps4.xml><?xml version="1.0" encoding="utf-8"?>
<ds:datastoreItem xmlns:ds="http://schemas.openxmlformats.org/officeDocument/2006/customXml" ds:itemID="{FD015D82-E40B-4B32-9467-00DBC63F5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4294</Words>
  <Characters>23622</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Verordering inburgering 20..</vt:lpstr>
    </vt:vector>
  </TitlesOfParts>
  <Manager/>
  <Company/>
  <LinksUpToDate>false</LinksUpToDate>
  <CharactersWithSpaces>27861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Verordering inburgering 20..</dc:title>
  <dc:subject/>
  <dc:creator>Petra Gerritsen | Stimulansz</dc:creator>
  <cp:keywords/>
  <dc:description/>
  <cp:lastModifiedBy>Caroline Huisman | Stimulansz</cp:lastModifiedBy>
  <cp:revision>45</cp:revision>
  <cp:lastPrinted>2020-08-24T13:38:00Z</cp:lastPrinted>
  <dcterms:created xsi:type="dcterms:W3CDTF">2022-03-21T08:46:00Z</dcterms:created>
  <dcterms:modified xsi:type="dcterms:W3CDTF">2022-06-02T07:37:00Z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0x0101008FBA77BA5045A043B946AD1BE5DC0847</vt:lpwstr>
  </property>
</Properties>
</file>